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097A" w:rsidRDefault="00B95733">
      <w:pPr>
        <w:rPr>
          <w:rFonts w:ascii="Arial" w:hAnsi="Arial" w:cs="Arial"/>
          <w:color w:val="FF0000"/>
        </w:rPr>
      </w:pPr>
      <w:r>
        <w:rPr>
          <w:rFonts w:ascii="Arial" w:hAnsi="Arial" w:cs="Arial"/>
          <w:color w:val="FF0000"/>
        </w:rPr>
        <w:t>Fédération internationale des Sociétés de la Croix-Rouge et du Croissant-Rouge</w:t>
      </w:r>
    </w:p>
    <w:p w:rsidR="005C0CF5" w:rsidRDefault="00B95733">
      <w:pPr>
        <w:rPr>
          <w:rFonts w:ascii="Arial" w:hAnsi="Arial" w:cs="Arial"/>
          <w:sz w:val="44"/>
        </w:rPr>
      </w:pPr>
      <w:r>
        <w:rPr>
          <w:rFonts w:ascii="Arial" w:hAnsi="Arial" w:cs="Arial"/>
          <w:sz w:val="44"/>
        </w:rPr>
        <w:t xml:space="preserve">Journée Mondiale des Premiers Secours – </w:t>
      </w:r>
    </w:p>
    <w:p w:rsidR="00B95733" w:rsidRDefault="00B95733">
      <w:pPr>
        <w:rPr>
          <w:rFonts w:ascii="Arial" w:hAnsi="Arial" w:cs="Arial"/>
          <w:sz w:val="44"/>
        </w:rPr>
      </w:pPr>
      <w:r>
        <w:rPr>
          <w:rFonts w:ascii="Arial" w:hAnsi="Arial" w:cs="Arial"/>
          <w:sz w:val="44"/>
        </w:rPr>
        <w:t>12 septembre 2015</w:t>
      </w:r>
    </w:p>
    <w:p w:rsidR="00B95733" w:rsidRPr="00095826" w:rsidRDefault="00B95733">
      <w:pPr>
        <w:rPr>
          <w:rFonts w:ascii="Arial" w:hAnsi="Arial" w:cs="Arial"/>
        </w:rPr>
      </w:pPr>
      <w:r w:rsidRPr="00095826">
        <w:rPr>
          <w:rFonts w:ascii="Arial" w:hAnsi="Arial" w:cs="Arial"/>
        </w:rPr>
        <w:t xml:space="preserve">JMPS </w:t>
      </w:r>
      <w:r w:rsidR="005C0CF5" w:rsidRPr="00095826">
        <w:rPr>
          <w:rFonts w:ascii="Arial" w:hAnsi="Arial" w:cs="Arial"/>
        </w:rPr>
        <w:t xml:space="preserve">note de concept </w:t>
      </w:r>
      <w:r w:rsidRPr="00095826">
        <w:rPr>
          <w:rFonts w:ascii="Arial" w:hAnsi="Arial" w:cs="Arial"/>
        </w:rPr>
        <w:t xml:space="preserve">/ </w:t>
      </w:r>
      <w:r w:rsidRPr="00095826">
        <w:rPr>
          <w:rFonts w:ascii="Arial" w:hAnsi="Arial" w:cs="Arial"/>
          <w:color w:val="FF0000"/>
        </w:rPr>
        <w:t xml:space="preserve">Genève </w:t>
      </w:r>
      <w:r w:rsidR="00CC1CA2">
        <w:rPr>
          <w:rFonts w:ascii="Arial" w:hAnsi="Arial" w:cs="Arial"/>
        </w:rPr>
        <w:t>/ 22</w:t>
      </w:r>
      <w:r w:rsidRPr="00095826">
        <w:rPr>
          <w:rFonts w:ascii="Arial" w:hAnsi="Arial" w:cs="Arial"/>
        </w:rPr>
        <w:t xml:space="preserve"> juin 2015</w:t>
      </w:r>
    </w:p>
    <w:p w:rsidR="00E53B4A" w:rsidRPr="00095826" w:rsidRDefault="00E53B4A">
      <w:pPr>
        <w:rPr>
          <w:rFonts w:ascii="Arial" w:hAnsi="Arial" w:cs="Arial"/>
          <w:color w:val="FF0000"/>
        </w:rPr>
      </w:pPr>
    </w:p>
    <w:p w:rsidR="00B95733" w:rsidRPr="00095826" w:rsidRDefault="00E53B4A" w:rsidP="00E53B4A">
      <w:pPr>
        <w:spacing w:after="0"/>
        <w:rPr>
          <w:rFonts w:ascii="Arial" w:hAnsi="Arial" w:cs="Arial"/>
          <w:color w:val="FF0000"/>
        </w:rPr>
      </w:pPr>
      <w:r w:rsidRPr="00095826">
        <w:rPr>
          <w:rFonts w:ascii="Arial" w:hAnsi="Arial" w:cs="Arial"/>
          <w:color w:val="FF0000"/>
        </w:rPr>
        <w:t>Introduction</w:t>
      </w:r>
    </w:p>
    <w:p w:rsidR="00E53B4A" w:rsidRPr="00095826" w:rsidRDefault="006B0DBC" w:rsidP="00B97F36">
      <w:pPr>
        <w:spacing w:after="0"/>
        <w:jc w:val="both"/>
        <w:rPr>
          <w:rFonts w:ascii="Arial" w:hAnsi="Arial" w:cs="Arial"/>
        </w:rPr>
      </w:pPr>
      <w:r w:rsidRPr="00095826">
        <w:rPr>
          <w:rFonts w:ascii="Arial" w:hAnsi="Arial" w:cs="Arial"/>
        </w:rPr>
        <w:t xml:space="preserve">La Fédération internationale des Sociétés de la Croix-Rouge et du Croissant-Rouge (FICR) </w:t>
      </w:r>
      <w:r w:rsidR="005C0CF5" w:rsidRPr="00095826">
        <w:rPr>
          <w:rFonts w:ascii="Arial" w:hAnsi="Arial" w:cs="Arial"/>
        </w:rPr>
        <w:t>est le leader mondial de la formation et de la délivrance des pr</w:t>
      </w:r>
      <w:r w:rsidR="00160FC5" w:rsidRPr="00095826">
        <w:rPr>
          <w:rFonts w:ascii="Arial" w:hAnsi="Arial" w:cs="Arial"/>
        </w:rPr>
        <w:t>emiers secours depuis plus de 15</w:t>
      </w:r>
      <w:r w:rsidR="005C0CF5" w:rsidRPr="00095826">
        <w:rPr>
          <w:rFonts w:ascii="Arial" w:hAnsi="Arial" w:cs="Arial"/>
        </w:rPr>
        <w:t xml:space="preserve">0 ans. En 2012, </w:t>
      </w:r>
      <w:r w:rsidR="005C0CF5" w:rsidRPr="00095826">
        <w:rPr>
          <w:rFonts w:ascii="Arial" w:hAnsi="Arial" w:cs="Arial"/>
          <w:b/>
        </w:rPr>
        <w:t>plus de 14 millions de personnes</w:t>
      </w:r>
      <w:r w:rsidR="005C0CF5" w:rsidRPr="00095826">
        <w:rPr>
          <w:rFonts w:ascii="Arial" w:hAnsi="Arial" w:cs="Arial"/>
        </w:rPr>
        <w:t xml:space="preserve"> ont été formées à travers le monde par 77 Sociétés nationales.</w:t>
      </w:r>
    </w:p>
    <w:p w:rsidR="00025F85" w:rsidRPr="00095826" w:rsidRDefault="00025F85" w:rsidP="00B97F36">
      <w:pPr>
        <w:spacing w:after="0"/>
        <w:jc w:val="both"/>
        <w:rPr>
          <w:rFonts w:ascii="Arial" w:hAnsi="Arial" w:cs="Arial"/>
        </w:rPr>
      </w:pPr>
    </w:p>
    <w:p w:rsidR="00095826" w:rsidRDefault="00025F85" w:rsidP="00095826">
      <w:pPr>
        <w:spacing w:after="0"/>
        <w:jc w:val="both"/>
        <w:rPr>
          <w:rFonts w:ascii="Arial" w:hAnsi="Arial" w:cs="Arial"/>
        </w:rPr>
      </w:pPr>
      <w:r w:rsidRPr="00095826">
        <w:rPr>
          <w:rFonts w:ascii="Arial" w:hAnsi="Arial" w:cs="Arial"/>
        </w:rPr>
        <w:t xml:space="preserve">Alors que le marché </w:t>
      </w:r>
      <w:r w:rsidR="00C173EC" w:rsidRPr="00095826">
        <w:rPr>
          <w:rFonts w:ascii="Arial" w:hAnsi="Arial" w:cs="Arial"/>
        </w:rPr>
        <w:t>évolue</w:t>
      </w:r>
      <w:r w:rsidRPr="00095826">
        <w:rPr>
          <w:rFonts w:ascii="Arial" w:hAnsi="Arial" w:cs="Arial"/>
        </w:rPr>
        <w:t xml:space="preserve">, </w:t>
      </w:r>
      <w:r w:rsidR="00684097" w:rsidRPr="00095826">
        <w:rPr>
          <w:rFonts w:ascii="Arial" w:hAnsi="Arial" w:cs="Arial"/>
        </w:rPr>
        <w:t xml:space="preserve">notre conviction que les premiers secours </w:t>
      </w:r>
      <w:r w:rsidR="00A6755A" w:rsidRPr="00095826">
        <w:rPr>
          <w:rFonts w:ascii="Arial" w:hAnsi="Arial" w:cs="Arial"/>
        </w:rPr>
        <w:t>sont</w:t>
      </w:r>
      <w:r w:rsidR="00684097" w:rsidRPr="00095826">
        <w:rPr>
          <w:rFonts w:ascii="Arial" w:hAnsi="Arial" w:cs="Arial"/>
        </w:rPr>
        <w:t xml:space="preserve"> un acte d’humanité – </w:t>
      </w:r>
      <w:r w:rsidR="00ED0A2E" w:rsidRPr="00095826">
        <w:rPr>
          <w:rFonts w:ascii="Arial" w:hAnsi="Arial" w:cs="Arial"/>
        </w:rPr>
        <w:t xml:space="preserve">et </w:t>
      </w:r>
      <w:r w:rsidR="00684097" w:rsidRPr="00095826">
        <w:rPr>
          <w:rFonts w:ascii="Arial" w:hAnsi="Arial" w:cs="Arial"/>
        </w:rPr>
        <w:t xml:space="preserve">pas </w:t>
      </w:r>
      <w:r w:rsidR="00ED0A2E" w:rsidRPr="00095826">
        <w:rPr>
          <w:rFonts w:ascii="Arial" w:hAnsi="Arial" w:cs="Arial"/>
        </w:rPr>
        <w:t>simplement</w:t>
      </w:r>
      <w:r w:rsidR="00684097" w:rsidRPr="00095826">
        <w:rPr>
          <w:rFonts w:ascii="Arial" w:hAnsi="Arial" w:cs="Arial"/>
        </w:rPr>
        <w:t xml:space="preserve"> une série de techniques – </w:t>
      </w:r>
      <w:r w:rsidR="004E2FD9" w:rsidRPr="00095826">
        <w:rPr>
          <w:rFonts w:ascii="Arial" w:hAnsi="Arial" w:cs="Arial"/>
        </w:rPr>
        <w:t>est restée la même</w:t>
      </w:r>
      <w:r w:rsidR="00684097" w:rsidRPr="00095826">
        <w:rPr>
          <w:rFonts w:ascii="Arial" w:hAnsi="Arial" w:cs="Arial"/>
        </w:rPr>
        <w:t xml:space="preserve">. </w:t>
      </w:r>
    </w:p>
    <w:p w:rsidR="0002348B" w:rsidRPr="00095826" w:rsidRDefault="0002348B" w:rsidP="00095826">
      <w:pPr>
        <w:spacing w:after="0"/>
        <w:jc w:val="both"/>
        <w:rPr>
          <w:rFonts w:ascii="Arial" w:hAnsi="Arial" w:cs="Arial"/>
        </w:rPr>
      </w:pPr>
    </w:p>
    <w:p w:rsidR="0002348B" w:rsidRDefault="003809A4" w:rsidP="00A8199C">
      <w:pPr>
        <w:jc w:val="both"/>
        <w:rPr>
          <w:rFonts w:ascii="Arial" w:hAnsi="Arial" w:cs="Arial"/>
        </w:rPr>
      </w:pPr>
      <w:r w:rsidRPr="00095826">
        <w:rPr>
          <w:rFonts w:ascii="Arial" w:hAnsi="Arial" w:cs="Arial"/>
        </w:rPr>
        <w:t xml:space="preserve">La Journée Mondiale des Premiers Secours (JMPS), </w:t>
      </w:r>
      <w:r w:rsidRPr="00095826">
        <w:rPr>
          <w:rFonts w:ascii="Arial" w:hAnsi="Arial" w:cs="Arial"/>
          <w:b/>
        </w:rPr>
        <w:t>samedi 12 septembre</w:t>
      </w:r>
      <w:r w:rsidRPr="00095826">
        <w:rPr>
          <w:rFonts w:ascii="Arial" w:hAnsi="Arial" w:cs="Arial"/>
        </w:rPr>
        <w:t xml:space="preserve">, </w:t>
      </w:r>
      <w:r w:rsidR="00F30A90" w:rsidRPr="00F30A90">
        <w:rPr>
          <w:rFonts w:ascii="Arial" w:hAnsi="Arial" w:cs="Arial"/>
        </w:rPr>
        <w:t>est une date pour promouvoir la connaissance des premiers secours et la capacité à les utiliser à traver</w:t>
      </w:r>
      <w:r w:rsidR="00F30A90">
        <w:rPr>
          <w:rFonts w:ascii="Arial" w:hAnsi="Arial" w:cs="Arial"/>
        </w:rPr>
        <w:t xml:space="preserve">s le monde, mais également pour </w:t>
      </w:r>
      <w:r w:rsidR="00F30A90" w:rsidRPr="00F30A90">
        <w:rPr>
          <w:rFonts w:ascii="Arial" w:hAnsi="Arial" w:cs="Arial"/>
        </w:rPr>
        <w:t>apporter le changement que nous savons nécessaire à la mise en valeur, l’expansion et l’amélioration de la formation aux premiers secours dans le monde, en tant qu’acte de renforcement de l’aspect humanitaire et composante-clé d’une approche plus globale de résilience.</w:t>
      </w:r>
      <w:r w:rsidR="00F30A90">
        <w:rPr>
          <w:rFonts w:ascii="Arial" w:hAnsi="Arial" w:cs="Arial"/>
        </w:rPr>
        <w:t xml:space="preserve"> </w:t>
      </w:r>
    </w:p>
    <w:p w:rsidR="00A64358" w:rsidRPr="0084127E" w:rsidRDefault="002E570D" w:rsidP="00A8199C">
      <w:pPr>
        <w:jc w:val="both"/>
        <w:rPr>
          <w:rFonts w:ascii="Arial" w:hAnsi="Arial" w:cs="Arial"/>
        </w:rPr>
      </w:pPr>
      <w:r w:rsidRPr="0084127E">
        <w:rPr>
          <w:rFonts w:ascii="Arial" w:hAnsi="Arial" w:cs="Arial"/>
        </w:rPr>
        <w:t>Lors du Forum mondial sur la résilience communautaire à Cali, en Colombie en novembre 2014, la FICR</w:t>
      </w:r>
      <w:r w:rsidR="0065333C" w:rsidRPr="0084127E">
        <w:rPr>
          <w:rFonts w:ascii="Arial" w:hAnsi="Arial" w:cs="Arial"/>
        </w:rPr>
        <w:t xml:space="preserve"> a présenté</w:t>
      </w:r>
      <w:r w:rsidR="000F2584" w:rsidRPr="0084127E">
        <w:rPr>
          <w:rFonts w:ascii="Arial" w:hAnsi="Arial" w:cs="Arial"/>
        </w:rPr>
        <w:t xml:space="preserve"> la </w:t>
      </w:r>
      <w:hyperlink r:id="rId9" w:history="1">
        <w:r w:rsidR="0084127E" w:rsidRPr="0084127E">
          <w:rPr>
            <w:rStyle w:val="Lienhypertexte"/>
            <w:rFonts w:ascii="Arial" w:hAnsi="Arial" w:cs="Arial"/>
          </w:rPr>
          <w:t>Coalition d’un milliard pour la résilience</w:t>
        </w:r>
      </w:hyperlink>
      <w:r w:rsidR="006E68C4" w:rsidRPr="0084127E">
        <w:rPr>
          <w:rFonts w:ascii="Arial" w:hAnsi="Arial" w:cs="Arial"/>
        </w:rPr>
        <w:t xml:space="preserve">, une nouvelle initiative qui vise à augmenter la résilience des communautés </w:t>
      </w:r>
      <w:r w:rsidR="00434D6E" w:rsidRPr="0084127E">
        <w:rPr>
          <w:rFonts w:ascii="Arial" w:hAnsi="Arial" w:cs="Arial"/>
        </w:rPr>
        <w:t xml:space="preserve">et des individus. </w:t>
      </w:r>
      <w:r w:rsidR="005C0CF5" w:rsidRPr="0084127E">
        <w:rPr>
          <w:rFonts w:ascii="Arial" w:hAnsi="Arial" w:cs="Arial"/>
        </w:rPr>
        <w:t>Au c</w:t>
      </w:r>
      <w:r w:rsidR="00DF0068" w:rsidRPr="0084127E">
        <w:rPr>
          <w:rFonts w:ascii="Arial" w:hAnsi="Arial" w:cs="Arial"/>
        </w:rPr>
        <w:t>ours des dix prochaines années, l’objectif est d’engager au moins une personne dans chaque foyer à travers le monde – dans les pays à haut, moyen et faible revenu – afin de mettre en</w:t>
      </w:r>
      <w:r w:rsidR="0065333C" w:rsidRPr="0084127E">
        <w:rPr>
          <w:rFonts w:ascii="Arial" w:hAnsi="Arial" w:cs="Arial"/>
        </w:rPr>
        <w:t xml:space="preserve"> œuvre des mesures concrètes pour accroître</w:t>
      </w:r>
      <w:r w:rsidR="00DF0068" w:rsidRPr="0084127E">
        <w:rPr>
          <w:rFonts w:ascii="Arial" w:hAnsi="Arial" w:cs="Arial"/>
        </w:rPr>
        <w:t xml:space="preserve"> la résilience de</w:t>
      </w:r>
      <w:r w:rsidR="00D27FC4" w:rsidRPr="0084127E">
        <w:rPr>
          <w:rFonts w:ascii="Arial" w:hAnsi="Arial" w:cs="Arial"/>
        </w:rPr>
        <w:t xml:space="preserve">s individus et des communautés. </w:t>
      </w:r>
      <w:r w:rsidR="00431CA7">
        <w:rPr>
          <w:rFonts w:ascii="Arial" w:hAnsi="Arial" w:cs="Arial"/>
        </w:rPr>
        <w:t>L’u</w:t>
      </w:r>
      <w:r w:rsidR="001A05E7" w:rsidRPr="0084127E">
        <w:rPr>
          <w:rFonts w:ascii="Arial" w:hAnsi="Arial" w:cs="Arial"/>
        </w:rPr>
        <w:t>n des éléments essentiels de cette initiative</w:t>
      </w:r>
      <w:r w:rsidR="00AD43ED" w:rsidRPr="0084127E">
        <w:rPr>
          <w:rFonts w:ascii="Arial" w:hAnsi="Arial" w:cs="Arial"/>
        </w:rPr>
        <w:t xml:space="preserve"> consistera à promouvoir le </w:t>
      </w:r>
      <w:r w:rsidR="00004C96" w:rsidRPr="0084127E">
        <w:rPr>
          <w:rFonts w:ascii="Arial" w:hAnsi="Arial" w:cs="Arial"/>
        </w:rPr>
        <w:t>développement</w:t>
      </w:r>
      <w:r w:rsidR="00AD43ED" w:rsidRPr="0084127E">
        <w:rPr>
          <w:rFonts w:ascii="Arial" w:hAnsi="Arial" w:cs="Arial"/>
        </w:rPr>
        <w:t xml:space="preserve"> des compétences </w:t>
      </w:r>
      <w:r w:rsidR="00004C96" w:rsidRPr="0084127E">
        <w:rPr>
          <w:rFonts w:ascii="Arial" w:hAnsi="Arial" w:cs="Arial"/>
        </w:rPr>
        <w:t>autour des premiers secours.</w:t>
      </w:r>
    </w:p>
    <w:p w:rsidR="00A64358" w:rsidRPr="00095826" w:rsidRDefault="00A64358" w:rsidP="00E04059">
      <w:pPr>
        <w:spacing w:after="0"/>
        <w:jc w:val="both"/>
        <w:rPr>
          <w:rFonts w:ascii="Arial" w:hAnsi="Arial" w:cs="Arial"/>
          <w:color w:val="FF0000"/>
        </w:rPr>
      </w:pPr>
      <w:r w:rsidRPr="00095826">
        <w:rPr>
          <w:rFonts w:ascii="Arial" w:hAnsi="Arial" w:cs="Arial"/>
          <w:color w:val="FF0000"/>
        </w:rPr>
        <w:t>Thème 2015</w:t>
      </w:r>
    </w:p>
    <w:p w:rsidR="00A64358" w:rsidRPr="00095826" w:rsidRDefault="00C150FF" w:rsidP="00E04059">
      <w:pPr>
        <w:spacing w:after="0"/>
        <w:jc w:val="both"/>
        <w:rPr>
          <w:rFonts w:ascii="Arial" w:hAnsi="Arial" w:cs="Arial"/>
        </w:rPr>
      </w:pPr>
      <w:r w:rsidRPr="00095826">
        <w:rPr>
          <w:rFonts w:ascii="Arial" w:hAnsi="Arial" w:cs="Arial"/>
        </w:rPr>
        <w:t xml:space="preserve">Le thème de cette année </w:t>
      </w:r>
      <w:r w:rsidR="0065333C">
        <w:rPr>
          <w:rFonts w:ascii="Arial" w:hAnsi="Arial" w:cs="Arial"/>
        </w:rPr>
        <w:t>est</w:t>
      </w:r>
      <w:r w:rsidRPr="00095826">
        <w:rPr>
          <w:rFonts w:ascii="Arial" w:hAnsi="Arial" w:cs="Arial"/>
        </w:rPr>
        <w:t xml:space="preserve"> les « </w:t>
      </w:r>
      <w:r w:rsidRPr="00095826">
        <w:rPr>
          <w:rFonts w:ascii="Arial" w:hAnsi="Arial" w:cs="Arial"/>
          <w:b/>
        </w:rPr>
        <w:t xml:space="preserve">premiers secours et </w:t>
      </w:r>
      <w:r w:rsidR="00722C89">
        <w:rPr>
          <w:rFonts w:ascii="Arial" w:hAnsi="Arial" w:cs="Arial"/>
          <w:b/>
        </w:rPr>
        <w:t>les séniors</w:t>
      </w:r>
      <w:r w:rsidRPr="00095826">
        <w:rPr>
          <w:rFonts w:ascii="Arial" w:hAnsi="Arial" w:cs="Arial"/>
        </w:rPr>
        <w:t xml:space="preserve"> ». L’idée est </w:t>
      </w:r>
      <w:r w:rsidR="00E54331">
        <w:rPr>
          <w:rFonts w:ascii="Arial" w:hAnsi="Arial" w:cs="Arial"/>
        </w:rPr>
        <w:t xml:space="preserve">de donner une image positive du vieillissement </w:t>
      </w:r>
      <w:r w:rsidR="00B42BA6">
        <w:rPr>
          <w:rFonts w:ascii="Arial" w:hAnsi="Arial" w:cs="Arial"/>
        </w:rPr>
        <w:t>et de reconnaître les personnes âgées comme une ressource importante pour la société. Nous souhaitons également encourage</w:t>
      </w:r>
      <w:r w:rsidR="00FA2900">
        <w:rPr>
          <w:rFonts w:ascii="Arial" w:hAnsi="Arial" w:cs="Arial"/>
        </w:rPr>
        <w:t>r la responsabilisation des personnes âgées</w:t>
      </w:r>
      <w:r w:rsidR="00B42BA6">
        <w:rPr>
          <w:rFonts w:ascii="Arial" w:hAnsi="Arial" w:cs="Arial"/>
        </w:rPr>
        <w:t xml:space="preserve"> </w:t>
      </w:r>
      <w:r w:rsidR="00FA2900">
        <w:rPr>
          <w:rFonts w:ascii="Arial" w:hAnsi="Arial" w:cs="Arial"/>
        </w:rPr>
        <w:t>en renforçant</w:t>
      </w:r>
      <w:r w:rsidR="00B42BA6">
        <w:rPr>
          <w:rFonts w:ascii="Arial" w:hAnsi="Arial" w:cs="Arial"/>
        </w:rPr>
        <w:t xml:space="preserve"> leur résilience ainsi que leur capacité à être autonomes, tout en promouvant leur intégration à la société </w:t>
      </w:r>
      <w:r w:rsidR="000B571A" w:rsidRPr="00095826">
        <w:rPr>
          <w:rFonts w:ascii="Arial" w:hAnsi="Arial" w:cs="Arial"/>
        </w:rPr>
        <w:t xml:space="preserve">en tant qu’acteurs et </w:t>
      </w:r>
      <w:r w:rsidR="00384ED5">
        <w:rPr>
          <w:rFonts w:ascii="Arial" w:hAnsi="Arial" w:cs="Arial"/>
        </w:rPr>
        <w:t>pas</w:t>
      </w:r>
      <w:r w:rsidR="000B571A" w:rsidRPr="00095826">
        <w:rPr>
          <w:rFonts w:ascii="Arial" w:hAnsi="Arial" w:cs="Arial"/>
        </w:rPr>
        <w:t xml:space="preserve"> seulement en tant que bénéficiaires. </w:t>
      </w:r>
      <w:r w:rsidR="007A3653" w:rsidRPr="00095826">
        <w:rPr>
          <w:rFonts w:ascii="Arial" w:hAnsi="Arial" w:cs="Arial"/>
        </w:rPr>
        <w:t xml:space="preserve"> En effet, nous pensons que le statut des personnes âgées pe</w:t>
      </w:r>
      <w:r w:rsidR="00250EEE" w:rsidRPr="00095826">
        <w:rPr>
          <w:rFonts w:ascii="Arial" w:hAnsi="Arial" w:cs="Arial"/>
        </w:rPr>
        <w:t xml:space="preserve">ut être </w:t>
      </w:r>
      <w:r w:rsidR="00384ED5">
        <w:rPr>
          <w:rFonts w:ascii="Arial" w:hAnsi="Arial" w:cs="Arial"/>
        </w:rPr>
        <w:t xml:space="preserve">changé </w:t>
      </w:r>
      <w:r w:rsidR="00250EEE" w:rsidRPr="00095826">
        <w:rPr>
          <w:rFonts w:ascii="Arial" w:hAnsi="Arial" w:cs="Arial"/>
        </w:rPr>
        <w:t>passant du statut de</w:t>
      </w:r>
      <w:r w:rsidR="007A3653" w:rsidRPr="00095826">
        <w:rPr>
          <w:rFonts w:ascii="Arial" w:hAnsi="Arial" w:cs="Arial"/>
        </w:rPr>
        <w:t xml:space="preserve"> personnes « prises en charge » à </w:t>
      </w:r>
      <w:r w:rsidR="00250EEE" w:rsidRPr="00095826">
        <w:rPr>
          <w:rFonts w:ascii="Arial" w:hAnsi="Arial" w:cs="Arial"/>
        </w:rPr>
        <w:t>celui de « personne</w:t>
      </w:r>
      <w:r w:rsidR="00384ED5">
        <w:rPr>
          <w:rFonts w:ascii="Arial" w:hAnsi="Arial" w:cs="Arial"/>
        </w:rPr>
        <w:t>s fournissant des soins</w:t>
      </w:r>
      <w:r w:rsidR="00250EEE" w:rsidRPr="00095826">
        <w:rPr>
          <w:rFonts w:ascii="Arial" w:hAnsi="Arial" w:cs="Arial"/>
        </w:rPr>
        <w:t xml:space="preserve"> de qualité ».</w:t>
      </w:r>
    </w:p>
    <w:p w:rsidR="00250EEE" w:rsidRPr="00095826" w:rsidRDefault="00250EEE" w:rsidP="00E04059">
      <w:pPr>
        <w:spacing w:after="0"/>
        <w:jc w:val="both"/>
        <w:rPr>
          <w:rFonts w:ascii="Arial" w:hAnsi="Arial" w:cs="Arial"/>
        </w:rPr>
      </w:pPr>
    </w:p>
    <w:p w:rsidR="00250EEE" w:rsidRPr="00095826" w:rsidRDefault="00AE4927" w:rsidP="00FB3444">
      <w:pPr>
        <w:spacing w:after="0"/>
        <w:jc w:val="both"/>
        <w:rPr>
          <w:rFonts w:ascii="Arial" w:hAnsi="Arial" w:cs="Arial"/>
          <w:b/>
        </w:rPr>
      </w:pPr>
      <w:r>
        <w:rPr>
          <w:rFonts w:ascii="Arial" w:hAnsi="Arial" w:cs="Arial"/>
        </w:rPr>
        <w:t>Le thème de l’année dernière</w:t>
      </w:r>
      <w:r w:rsidR="00FB3444" w:rsidRPr="00095826">
        <w:rPr>
          <w:rFonts w:ascii="Arial" w:hAnsi="Arial" w:cs="Arial"/>
        </w:rPr>
        <w:t xml:space="preserve"> met</w:t>
      </w:r>
      <w:r>
        <w:rPr>
          <w:rFonts w:ascii="Arial" w:hAnsi="Arial" w:cs="Arial"/>
        </w:rPr>
        <w:t>tait</w:t>
      </w:r>
      <w:r w:rsidR="00FB3444" w:rsidRPr="00095826">
        <w:rPr>
          <w:rFonts w:ascii="Arial" w:hAnsi="Arial" w:cs="Arial"/>
        </w:rPr>
        <w:t xml:space="preserve"> en lumière le besoin de « </w:t>
      </w:r>
      <w:r w:rsidR="00FB3444" w:rsidRPr="00095826">
        <w:rPr>
          <w:rFonts w:ascii="Arial" w:hAnsi="Arial" w:cs="Arial"/>
          <w:b/>
        </w:rPr>
        <w:t>héros des premiers secours</w:t>
      </w:r>
      <w:r w:rsidR="00FB3444" w:rsidRPr="00095826">
        <w:rPr>
          <w:rFonts w:ascii="Arial" w:hAnsi="Arial" w:cs="Arial"/>
        </w:rPr>
        <w:t xml:space="preserve"> » dans les urgences du quotidien et les catastrophes.</w:t>
      </w:r>
      <w:r w:rsidR="00F80E4E" w:rsidRPr="00095826">
        <w:rPr>
          <w:rFonts w:ascii="Arial" w:hAnsi="Arial" w:cs="Arial"/>
        </w:rPr>
        <w:t xml:space="preserve"> </w:t>
      </w:r>
      <w:r w:rsidR="00E903D8" w:rsidRPr="00095826">
        <w:rPr>
          <w:rFonts w:ascii="Arial" w:hAnsi="Arial" w:cs="Arial"/>
        </w:rPr>
        <w:t>Le</w:t>
      </w:r>
      <w:r w:rsidR="00F80E4E" w:rsidRPr="00095826">
        <w:rPr>
          <w:rFonts w:ascii="Arial" w:hAnsi="Arial" w:cs="Arial"/>
        </w:rPr>
        <w:t xml:space="preserve"> message </w:t>
      </w:r>
      <w:r w:rsidR="004A6F36" w:rsidRPr="00095826">
        <w:rPr>
          <w:rFonts w:ascii="Arial" w:hAnsi="Arial" w:cs="Arial"/>
        </w:rPr>
        <w:t xml:space="preserve">visait à montrer </w:t>
      </w:r>
      <w:r w:rsidR="00F80E4E" w:rsidRPr="00095826">
        <w:rPr>
          <w:rFonts w:ascii="Arial" w:hAnsi="Arial" w:cs="Arial"/>
        </w:rPr>
        <w:lastRenderedPageBreak/>
        <w:t xml:space="preserve">qu’un héros n’a pas besoin d’une cape ou de superpouvoirs pour en être un : </w:t>
      </w:r>
      <w:r w:rsidR="00F80E4E" w:rsidRPr="00A86BF8">
        <w:rPr>
          <w:rFonts w:ascii="Arial" w:hAnsi="Arial" w:cs="Arial"/>
        </w:rPr>
        <w:t>« Les premiers secours sauvent des vies. N’importe qui peut être un héros n’importe où</w:t>
      </w:r>
      <w:r w:rsidR="0040549F" w:rsidRPr="00A86BF8">
        <w:rPr>
          <w:rFonts w:ascii="Arial" w:hAnsi="Arial" w:cs="Arial"/>
        </w:rPr>
        <w:t xml:space="preserve"> </w:t>
      </w:r>
      <w:r w:rsidR="00F80E4E" w:rsidRPr="00A86BF8">
        <w:rPr>
          <w:rFonts w:ascii="Arial" w:hAnsi="Arial" w:cs="Arial"/>
        </w:rPr>
        <w:t>».</w:t>
      </w:r>
    </w:p>
    <w:p w:rsidR="004A6F36" w:rsidRPr="00095826" w:rsidRDefault="004A6F36" w:rsidP="00FB3444">
      <w:pPr>
        <w:spacing w:after="0"/>
        <w:jc w:val="both"/>
        <w:rPr>
          <w:rFonts w:ascii="Arial" w:hAnsi="Arial" w:cs="Arial"/>
          <w:b/>
        </w:rPr>
      </w:pPr>
    </w:p>
    <w:p w:rsidR="004A6F36" w:rsidRPr="00095826" w:rsidRDefault="00A023D3" w:rsidP="00FB3444">
      <w:pPr>
        <w:spacing w:after="0"/>
        <w:jc w:val="both"/>
        <w:rPr>
          <w:rFonts w:ascii="Arial" w:hAnsi="Arial" w:cs="Arial"/>
        </w:rPr>
      </w:pPr>
      <w:r w:rsidRPr="00095826">
        <w:rPr>
          <w:rFonts w:ascii="Arial" w:hAnsi="Arial" w:cs="Arial"/>
        </w:rPr>
        <w:t>Ce</w:t>
      </w:r>
      <w:r w:rsidR="00265239">
        <w:rPr>
          <w:rFonts w:ascii="Arial" w:hAnsi="Arial" w:cs="Arial"/>
        </w:rPr>
        <w:t>s</w:t>
      </w:r>
      <w:r w:rsidRPr="00095826">
        <w:rPr>
          <w:rFonts w:ascii="Arial" w:hAnsi="Arial" w:cs="Arial"/>
        </w:rPr>
        <w:t xml:space="preserve"> même</w:t>
      </w:r>
      <w:r w:rsidR="00265239">
        <w:rPr>
          <w:rFonts w:ascii="Arial" w:hAnsi="Arial" w:cs="Arial"/>
        </w:rPr>
        <w:t>s</w:t>
      </w:r>
      <w:r w:rsidRPr="00095826">
        <w:rPr>
          <w:rFonts w:ascii="Arial" w:hAnsi="Arial" w:cs="Arial"/>
        </w:rPr>
        <w:t xml:space="preserve"> message et slogan </w:t>
      </w:r>
      <w:r w:rsidR="00C11EDE">
        <w:rPr>
          <w:rFonts w:ascii="Arial" w:hAnsi="Arial" w:cs="Arial"/>
        </w:rPr>
        <w:t>« </w:t>
      </w:r>
      <w:r w:rsidR="00C11EDE" w:rsidRPr="006714FB">
        <w:rPr>
          <w:rFonts w:ascii="Arial" w:hAnsi="Arial" w:cs="Arial"/>
          <w:b/>
        </w:rPr>
        <w:t>Etre un héros. Sauver des vies. Les premiers secours pour tous et partout.</w:t>
      </w:r>
      <w:r w:rsidR="00C11EDE">
        <w:rPr>
          <w:rFonts w:ascii="Arial" w:hAnsi="Arial" w:cs="Arial"/>
        </w:rPr>
        <w:t xml:space="preserve"> » </w:t>
      </w:r>
      <w:proofErr w:type="gramStart"/>
      <w:r w:rsidR="00477056">
        <w:rPr>
          <w:rFonts w:ascii="Arial" w:hAnsi="Arial" w:cs="Arial"/>
        </w:rPr>
        <w:t>s</w:t>
      </w:r>
      <w:r w:rsidR="00477056" w:rsidRPr="00095826">
        <w:rPr>
          <w:rFonts w:ascii="Arial" w:hAnsi="Arial" w:cs="Arial"/>
        </w:rPr>
        <w:t>’appliquent</w:t>
      </w:r>
      <w:proofErr w:type="gramEnd"/>
      <w:r w:rsidRPr="00095826">
        <w:rPr>
          <w:rFonts w:ascii="Arial" w:hAnsi="Arial" w:cs="Arial"/>
        </w:rPr>
        <w:t xml:space="preserve"> aussi au thème de cette année. </w:t>
      </w:r>
      <w:r w:rsidR="00D328C7" w:rsidRPr="00095826">
        <w:rPr>
          <w:rFonts w:ascii="Arial" w:hAnsi="Arial" w:cs="Arial"/>
        </w:rPr>
        <w:t xml:space="preserve">Les personnes âgées peuvent être des héros et soutenir leurs pairs, leurs petits-enfants et d’autres personnes de plusieurs façons. </w:t>
      </w:r>
      <w:r w:rsidR="0068791A" w:rsidRPr="00095826">
        <w:rPr>
          <w:rFonts w:ascii="Arial" w:hAnsi="Arial" w:cs="Arial"/>
        </w:rPr>
        <w:t xml:space="preserve">Par conséquent, </w:t>
      </w:r>
      <w:r w:rsidR="00D97F6B" w:rsidRPr="00095826">
        <w:rPr>
          <w:rFonts w:ascii="Arial" w:hAnsi="Arial" w:cs="Arial"/>
        </w:rPr>
        <w:t xml:space="preserve">l’identité visuelle, le slogan et le thème </w:t>
      </w:r>
      <w:r w:rsidR="0082026F" w:rsidRPr="00095826">
        <w:rPr>
          <w:rFonts w:ascii="Arial" w:hAnsi="Arial" w:cs="Arial"/>
        </w:rPr>
        <w:t xml:space="preserve">de cette année </w:t>
      </w:r>
      <w:r w:rsidR="00D97F6B" w:rsidRPr="00095826">
        <w:rPr>
          <w:rFonts w:ascii="Arial" w:hAnsi="Arial" w:cs="Arial"/>
        </w:rPr>
        <w:t xml:space="preserve">s’inscrivent dans le prolongement de la </w:t>
      </w:r>
      <w:r w:rsidR="0082026F" w:rsidRPr="00095826">
        <w:rPr>
          <w:rFonts w:ascii="Arial" w:hAnsi="Arial" w:cs="Arial"/>
        </w:rPr>
        <w:t xml:space="preserve">précédente </w:t>
      </w:r>
      <w:r w:rsidR="00D97F6B" w:rsidRPr="00095826">
        <w:rPr>
          <w:rFonts w:ascii="Arial" w:hAnsi="Arial" w:cs="Arial"/>
        </w:rPr>
        <w:t>campagne JMPS, en</w:t>
      </w:r>
      <w:r w:rsidR="00863A8B" w:rsidRPr="00095826">
        <w:rPr>
          <w:rFonts w:ascii="Arial" w:hAnsi="Arial" w:cs="Arial"/>
        </w:rPr>
        <w:t xml:space="preserve"> mettant l’accent</w:t>
      </w:r>
      <w:r w:rsidR="00D97F6B" w:rsidRPr="00095826">
        <w:rPr>
          <w:rFonts w:ascii="Arial" w:hAnsi="Arial" w:cs="Arial"/>
        </w:rPr>
        <w:t xml:space="preserve"> sur les personnes âgées. </w:t>
      </w:r>
    </w:p>
    <w:p w:rsidR="00721CE1" w:rsidRPr="00095826" w:rsidRDefault="00721CE1" w:rsidP="00FB3444">
      <w:pPr>
        <w:spacing w:after="0"/>
        <w:jc w:val="both"/>
        <w:rPr>
          <w:rFonts w:ascii="Arial" w:hAnsi="Arial" w:cs="Arial"/>
        </w:rPr>
      </w:pPr>
    </w:p>
    <w:p w:rsidR="00863A8B" w:rsidRPr="00095826" w:rsidRDefault="00EB6C5A" w:rsidP="00FB3444">
      <w:pPr>
        <w:spacing w:after="0"/>
        <w:jc w:val="both"/>
        <w:rPr>
          <w:rFonts w:ascii="Arial" w:hAnsi="Arial" w:cs="Arial"/>
          <w:color w:val="FF0000"/>
        </w:rPr>
      </w:pPr>
      <w:r w:rsidRPr="00095826">
        <w:rPr>
          <w:rFonts w:ascii="Arial" w:hAnsi="Arial" w:cs="Arial"/>
          <w:color w:val="FF0000"/>
        </w:rPr>
        <w:t>Vue d’ensemble</w:t>
      </w:r>
    </w:p>
    <w:p w:rsidR="00EB6C5A" w:rsidRPr="00095826" w:rsidRDefault="00886434" w:rsidP="00FB3444">
      <w:pPr>
        <w:spacing w:after="0"/>
        <w:jc w:val="both"/>
        <w:rPr>
          <w:rFonts w:ascii="Arial" w:hAnsi="Arial" w:cs="Arial"/>
        </w:rPr>
      </w:pPr>
      <w:r w:rsidRPr="00095826">
        <w:rPr>
          <w:rFonts w:ascii="Arial" w:hAnsi="Arial" w:cs="Arial"/>
        </w:rPr>
        <w:t>Entre 2000 et 2050, la proportion</w:t>
      </w:r>
      <w:r w:rsidR="003557DD" w:rsidRPr="00095826">
        <w:rPr>
          <w:rFonts w:ascii="Arial" w:hAnsi="Arial" w:cs="Arial"/>
        </w:rPr>
        <w:t xml:space="preserve"> de la population mondiale de plus de 60 ans aura doublé </w:t>
      </w:r>
      <w:r w:rsidR="009C3417">
        <w:rPr>
          <w:rFonts w:ascii="Arial" w:hAnsi="Arial" w:cs="Arial"/>
        </w:rPr>
        <w:t xml:space="preserve">passant </w:t>
      </w:r>
      <w:r w:rsidR="003557DD" w:rsidRPr="00095826">
        <w:rPr>
          <w:rFonts w:ascii="Arial" w:hAnsi="Arial" w:cs="Arial"/>
        </w:rPr>
        <w:t xml:space="preserve">de 11 % à 22 %. </w:t>
      </w:r>
      <w:r w:rsidR="00252AF1" w:rsidRPr="00095826">
        <w:rPr>
          <w:rFonts w:ascii="Arial" w:hAnsi="Arial" w:cs="Arial"/>
        </w:rPr>
        <w:t xml:space="preserve">Le nombre de personnes âgées de plus de 60 ans devrait passer de 605 millions à 2 milliards au cours de la même période. </w:t>
      </w:r>
    </w:p>
    <w:p w:rsidR="000C27D0" w:rsidRPr="00095826" w:rsidRDefault="000C27D0" w:rsidP="00FB3444">
      <w:pPr>
        <w:spacing w:after="0"/>
        <w:jc w:val="both"/>
        <w:rPr>
          <w:rFonts w:ascii="Arial" w:hAnsi="Arial" w:cs="Arial"/>
        </w:rPr>
      </w:pPr>
    </w:p>
    <w:p w:rsidR="000C27D0" w:rsidRPr="00095826" w:rsidRDefault="00E44996" w:rsidP="00FB3444">
      <w:pPr>
        <w:spacing w:after="0"/>
        <w:jc w:val="both"/>
        <w:rPr>
          <w:rFonts w:ascii="Arial" w:hAnsi="Arial" w:cs="Arial"/>
        </w:rPr>
      </w:pPr>
      <w:r w:rsidRPr="00095826">
        <w:rPr>
          <w:rFonts w:ascii="Arial" w:hAnsi="Arial" w:cs="Arial"/>
        </w:rPr>
        <w:t xml:space="preserve">Les pays à faible et à moyen revenu </w:t>
      </w:r>
      <w:r w:rsidR="003A0BC3" w:rsidRPr="00095826">
        <w:rPr>
          <w:rFonts w:ascii="Arial" w:hAnsi="Arial" w:cs="Arial"/>
        </w:rPr>
        <w:t xml:space="preserve">connaitront l’évolution démographique la plus rapide et la plus </w:t>
      </w:r>
      <w:r w:rsidR="007C67C4" w:rsidRPr="00095826">
        <w:rPr>
          <w:rFonts w:ascii="Arial" w:hAnsi="Arial" w:cs="Arial"/>
        </w:rPr>
        <w:t>spectaculaire</w:t>
      </w:r>
      <w:r w:rsidR="004F7879" w:rsidRPr="00095826">
        <w:rPr>
          <w:rFonts w:ascii="Arial" w:hAnsi="Arial" w:cs="Arial"/>
        </w:rPr>
        <w:t xml:space="preserve">. Il a fallu </w:t>
      </w:r>
      <w:r w:rsidR="00167F63" w:rsidRPr="00095826">
        <w:rPr>
          <w:rFonts w:ascii="Arial" w:hAnsi="Arial" w:cs="Arial"/>
        </w:rPr>
        <w:t xml:space="preserve">plus de </w:t>
      </w:r>
      <w:r w:rsidR="004F7879" w:rsidRPr="00095826">
        <w:rPr>
          <w:rFonts w:ascii="Arial" w:hAnsi="Arial" w:cs="Arial"/>
        </w:rPr>
        <w:t>100 ans à la population française de plus de 65 ans pour doubler de 7 % à 14 %.</w:t>
      </w:r>
      <w:r w:rsidR="009A475F" w:rsidRPr="00095826">
        <w:rPr>
          <w:rFonts w:ascii="Arial" w:hAnsi="Arial" w:cs="Arial"/>
        </w:rPr>
        <w:t xml:space="preserve"> A titre de comparaison, il faudra moins de 25 ans à des pays comme le Brésil ou la Chine</w:t>
      </w:r>
      <w:r w:rsidR="00FE4F11" w:rsidRPr="00095826">
        <w:rPr>
          <w:rFonts w:ascii="Arial" w:hAnsi="Arial" w:cs="Arial"/>
        </w:rPr>
        <w:t xml:space="preserve"> pour atteindre le même niveau.</w:t>
      </w:r>
      <w:r w:rsidR="00FE4F11" w:rsidRPr="00095826">
        <w:rPr>
          <w:rStyle w:val="Appelnotedebasdep"/>
          <w:rFonts w:ascii="Arial" w:hAnsi="Arial" w:cs="Arial"/>
        </w:rPr>
        <w:footnoteReference w:id="1"/>
      </w:r>
    </w:p>
    <w:p w:rsidR="00F12FD7" w:rsidRPr="00095826" w:rsidRDefault="00F12FD7" w:rsidP="00FB3444">
      <w:pPr>
        <w:spacing w:after="0"/>
        <w:jc w:val="both"/>
        <w:rPr>
          <w:rFonts w:ascii="Arial" w:hAnsi="Arial" w:cs="Arial"/>
        </w:rPr>
      </w:pPr>
    </w:p>
    <w:p w:rsidR="00331407" w:rsidRDefault="005B1FA4" w:rsidP="00331407">
      <w:pPr>
        <w:spacing w:after="0"/>
        <w:jc w:val="both"/>
        <w:rPr>
          <w:rFonts w:ascii="Arial" w:hAnsi="Arial" w:cs="Arial"/>
        </w:rPr>
      </w:pPr>
      <w:r w:rsidRPr="00095826">
        <w:rPr>
          <w:rFonts w:ascii="Arial" w:hAnsi="Arial" w:cs="Arial"/>
        </w:rPr>
        <w:t xml:space="preserve">L’évolution démographique actuelle confronte </w:t>
      </w:r>
      <w:r w:rsidR="00F21AA7">
        <w:rPr>
          <w:rFonts w:ascii="Arial" w:hAnsi="Arial" w:cs="Arial"/>
        </w:rPr>
        <w:t>la</w:t>
      </w:r>
      <w:r w:rsidRPr="00095826">
        <w:rPr>
          <w:rFonts w:ascii="Arial" w:hAnsi="Arial" w:cs="Arial"/>
        </w:rPr>
        <w:t xml:space="preserve"> société à des enjeux complexes et pose la question du rôle actif des personnes âgées au sein du système social, </w:t>
      </w:r>
      <w:r w:rsidR="009C3417">
        <w:rPr>
          <w:rFonts w:ascii="Arial" w:hAnsi="Arial" w:cs="Arial"/>
        </w:rPr>
        <w:t xml:space="preserve">de </w:t>
      </w:r>
      <w:r w:rsidR="00C91C97" w:rsidRPr="00095826">
        <w:rPr>
          <w:rFonts w:ascii="Arial" w:hAnsi="Arial" w:cs="Arial"/>
        </w:rPr>
        <w:t>leur qualité de vie et leur bien-être</w:t>
      </w:r>
      <w:r w:rsidR="00612FEB" w:rsidRPr="00095826">
        <w:rPr>
          <w:rFonts w:ascii="Arial" w:hAnsi="Arial" w:cs="Arial"/>
        </w:rPr>
        <w:t xml:space="preserve">, leur autonomie ainsi que l’interdépendance et la communication entre les générations. </w:t>
      </w:r>
      <w:r w:rsidR="00331407" w:rsidRPr="00095826">
        <w:rPr>
          <w:rFonts w:ascii="Arial" w:hAnsi="Arial" w:cs="Arial"/>
        </w:rPr>
        <w:t>D’un point de vue social, dans certains pays, les personnes âgées sont de plus en plus exclues.</w:t>
      </w:r>
    </w:p>
    <w:p w:rsidR="004D0EC6" w:rsidRDefault="004D0EC6" w:rsidP="00331407">
      <w:pPr>
        <w:spacing w:after="0"/>
        <w:jc w:val="both"/>
        <w:rPr>
          <w:rFonts w:ascii="Arial" w:hAnsi="Arial" w:cs="Arial"/>
        </w:rPr>
      </w:pPr>
    </w:p>
    <w:p w:rsidR="004D0EC6" w:rsidRPr="00095826" w:rsidRDefault="00E326CB" w:rsidP="00331407">
      <w:pPr>
        <w:spacing w:after="0"/>
        <w:jc w:val="both"/>
        <w:rPr>
          <w:rFonts w:ascii="Arial" w:hAnsi="Arial" w:cs="Arial"/>
        </w:rPr>
      </w:pPr>
      <w:r>
        <w:rPr>
          <w:rFonts w:ascii="Arial" w:hAnsi="Arial" w:cs="Arial"/>
        </w:rPr>
        <w:t xml:space="preserve">Les personnes âgées </w:t>
      </w:r>
      <w:r w:rsidR="008B0C4C">
        <w:rPr>
          <w:rFonts w:ascii="Arial" w:hAnsi="Arial" w:cs="Arial"/>
        </w:rPr>
        <w:t>sont plus susceptibles de tomber</w:t>
      </w:r>
      <w:r w:rsidR="00B52C67">
        <w:rPr>
          <w:rFonts w:ascii="Arial" w:hAnsi="Arial" w:cs="Arial"/>
        </w:rPr>
        <w:t xml:space="preserve"> et de développer</w:t>
      </w:r>
      <w:r w:rsidR="007524B9">
        <w:rPr>
          <w:rFonts w:ascii="Arial" w:hAnsi="Arial" w:cs="Arial"/>
        </w:rPr>
        <w:t xml:space="preserve"> des problèmes de santé</w:t>
      </w:r>
      <w:r w:rsidR="00854D0A">
        <w:rPr>
          <w:rFonts w:ascii="Arial" w:hAnsi="Arial" w:cs="Arial"/>
        </w:rPr>
        <w:t xml:space="preserve"> tels que l’hypertension, maladie cardiaque et diabète. </w:t>
      </w:r>
      <w:r w:rsidR="000D1109">
        <w:rPr>
          <w:rFonts w:ascii="Arial" w:hAnsi="Arial" w:cs="Arial"/>
        </w:rPr>
        <w:t xml:space="preserve">Pouvoir </w:t>
      </w:r>
      <w:r w:rsidR="0063607B">
        <w:rPr>
          <w:rFonts w:ascii="Arial" w:hAnsi="Arial" w:cs="Arial"/>
        </w:rPr>
        <w:t>prendre d</w:t>
      </w:r>
      <w:r w:rsidR="000D1109">
        <w:rPr>
          <w:rFonts w:ascii="Arial" w:hAnsi="Arial" w:cs="Arial"/>
        </w:rPr>
        <w:t xml:space="preserve">es mesures de prévention, </w:t>
      </w:r>
      <w:r w:rsidR="00763FBF">
        <w:rPr>
          <w:rFonts w:ascii="Arial" w:hAnsi="Arial" w:cs="Arial"/>
        </w:rPr>
        <w:t xml:space="preserve">reconnaître les signes </w:t>
      </w:r>
      <w:r w:rsidR="000E4E6D">
        <w:rPr>
          <w:rFonts w:ascii="Arial" w:hAnsi="Arial" w:cs="Arial"/>
        </w:rPr>
        <w:t>avant-coureurs</w:t>
      </w:r>
      <w:r w:rsidR="007A09E2">
        <w:rPr>
          <w:rFonts w:ascii="Arial" w:hAnsi="Arial" w:cs="Arial"/>
        </w:rPr>
        <w:t xml:space="preserve"> et fournir les premiers secours nécessaires peut réduire la souffrance et sauver des vies.</w:t>
      </w:r>
    </w:p>
    <w:p w:rsidR="00AC7C1B" w:rsidRPr="00095826" w:rsidRDefault="00AC7C1B" w:rsidP="00FB3444">
      <w:pPr>
        <w:spacing w:after="0"/>
        <w:jc w:val="both"/>
        <w:rPr>
          <w:rFonts w:ascii="Arial" w:hAnsi="Arial" w:cs="Arial"/>
        </w:rPr>
      </w:pPr>
    </w:p>
    <w:p w:rsidR="00AC7C1B" w:rsidRPr="00095826" w:rsidRDefault="003D200E" w:rsidP="00FB3444">
      <w:pPr>
        <w:spacing w:after="0"/>
        <w:jc w:val="both"/>
        <w:rPr>
          <w:rFonts w:ascii="Arial" w:hAnsi="Arial" w:cs="Arial"/>
        </w:rPr>
      </w:pPr>
      <w:r>
        <w:rPr>
          <w:rFonts w:ascii="Arial" w:hAnsi="Arial" w:cs="Arial"/>
        </w:rPr>
        <w:t>C</w:t>
      </w:r>
      <w:r w:rsidR="00837323">
        <w:rPr>
          <w:rFonts w:ascii="Arial" w:hAnsi="Arial" w:cs="Arial"/>
        </w:rPr>
        <w:t>omme bea</w:t>
      </w:r>
      <w:r w:rsidR="00086E73" w:rsidRPr="00095826">
        <w:rPr>
          <w:rFonts w:ascii="Arial" w:hAnsi="Arial" w:cs="Arial"/>
        </w:rPr>
        <w:t>ucoup de pays sont confrontés à des crises</w:t>
      </w:r>
      <w:r w:rsidR="002523CA" w:rsidRPr="00095826">
        <w:rPr>
          <w:rFonts w:ascii="Arial" w:hAnsi="Arial" w:cs="Arial"/>
        </w:rPr>
        <w:t xml:space="preserve"> économiques</w:t>
      </w:r>
      <w:r w:rsidR="00086E73" w:rsidRPr="00095826">
        <w:rPr>
          <w:rFonts w:ascii="Arial" w:hAnsi="Arial" w:cs="Arial"/>
        </w:rPr>
        <w:t>, l’engagement de l’Etat dans la prestation de soins de santé</w:t>
      </w:r>
      <w:r w:rsidR="005A7EA5" w:rsidRPr="00095826">
        <w:rPr>
          <w:rFonts w:ascii="Arial" w:hAnsi="Arial" w:cs="Arial"/>
        </w:rPr>
        <w:t xml:space="preserve"> diminue alors que les coûts augmentent. </w:t>
      </w:r>
      <w:r w:rsidR="00FC32E4" w:rsidRPr="00095826">
        <w:rPr>
          <w:rFonts w:ascii="Arial" w:hAnsi="Arial" w:cs="Arial"/>
        </w:rPr>
        <w:t>En 2013, aux Etats-Unis, les frais médicaux directs pour les chutes des personnes âgées, en fonction de l’</w:t>
      </w:r>
      <w:r w:rsidR="005E40A0" w:rsidRPr="00095826">
        <w:rPr>
          <w:rFonts w:ascii="Arial" w:hAnsi="Arial" w:cs="Arial"/>
        </w:rPr>
        <w:t xml:space="preserve">inflation, </w:t>
      </w:r>
      <w:r w:rsidR="0008664E" w:rsidRPr="00095826">
        <w:rPr>
          <w:rFonts w:ascii="Arial" w:hAnsi="Arial" w:cs="Arial"/>
        </w:rPr>
        <w:t>s’élevaient à</w:t>
      </w:r>
      <w:r w:rsidR="005E40A0" w:rsidRPr="00095826">
        <w:rPr>
          <w:rFonts w:ascii="Arial" w:hAnsi="Arial" w:cs="Arial"/>
        </w:rPr>
        <w:t xml:space="preserve"> 34 milliards de dollars. </w:t>
      </w:r>
      <w:r w:rsidR="00D10F56" w:rsidRPr="00095826">
        <w:rPr>
          <w:rFonts w:ascii="Arial" w:hAnsi="Arial" w:cs="Arial"/>
        </w:rPr>
        <w:t>Avec le vieillissement de la population, le nombre de chutes et les coûts des traitements des blessures dues aux chutes devraient augmenter.</w:t>
      </w:r>
      <w:r w:rsidR="00D60372" w:rsidRPr="00095826">
        <w:rPr>
          <w:rStyle w:val="Appelnotedebasdep"/>
          <w:rFonts w:ascii="Arial" w:hAnsi="Arial" w:cs="Arial"/>
        </w:rPr>
        <w:footnoteReference w:id="2"/>
      </w:r>
    </w:p>
    <w:p w:rsidR="009174CA" w:rsidRPr="00095826" w:rsidRDefault="009174CA" w:rsidP="00FB3444">
      <w:pPr>
        <w:spacing w:after="0"/>
        <w:jc w:val="both"/>
        <w:rPr>
          <w:rFonts w:ascii="Arial" w:hAnsi="Arial" w:cs="Arial"/>
        </w:rPr>
      </w:pPr>
    </w:p>
    <w:p w:rsidR="009174CA" w:rsidRDefault="00F32100" w:rsidP="00FB3444">
      <w:pPr>
        <w:spacing w:after="0"/>
        <w:jc w:val="both"/>
        <w:rPr>
          <w:rFonts w:ascii="Arial" w:hAnsi="Arial" w:cs="Arial"/>
        </w:rPr>
      </w:pPr>
      <w:r w:rsidRPr="00095826">
        <w:rPr>
          <w:rFonts w:ascii="Arial" w:hAnsi="Arial" w:cs="Arial"/>
        </w:rPr>
        <w:t>En situation d’urgence, les personnes âgées</w:t>
      </w:r>
      <w:r w:rsidR="00F3398D" w:rsidRPr="00095826">
        <w:rPr>
          <w:rFonts w:ascii="Arial" w:hAnsi="Arial" w:cs="Arial"/>
        </w:rPr>
        <w:t xml:space="preserve"> peuvent être particulièrement vulnérables :</w:t>
      </w:r>
      <w:r w:rsidR="00057B66" w:rsidRPr="00095826">
        <w:rPr>
          <w:rFonts w:ascii="Arial" w:hAnsi="Arial" w:cs="Arial"/>
        </w:rPr>
        <w:t xml:space="preserve"> lorsque les communautés doivent se déplacer à cause de catastrophes naturelles ou de conflits armés, les personnes âgées peuvent ne pas être en mesure de fuir ou de parcourir de longues distances et peuvent se voir abandonnées. </w:t>
      </w:r>
    </w:p>
    <w:p w:rsidR="005D28AD" w:rsidRDefault="005D28AD" w:rsidP="00FB3444">
      <w:pPr>
        <w:spacing w:after="0"/>
        <w:jc w:val="both"/>
        <w:rPr>
          <w:rFonts w:ascii="Arial" w:hAnsi="Arial" w:cs="Arial"/>
        </w:rPr>
      </w:pPr>
    </w:p>
    <w:p w:rsidR="005D28AD" w:rsidRPr="00095826" w:rsidRDefault="0094678B" w:rsidP="00FB3444">
      <w:pPr>
        <w:spacing w:after="0"/>
        <w:jc w:val="both"/>
        <w:rPr>
          <w:rFonts w:ascii="Arial" w:hAnsi="Arial" w:cs="Arial"/>
        </w:rPr>
      </w:pPr>
      <w:r>
        <w:rPr>
          <w:rFonts w:ascii="Arial" w:hAnsi="Arial" w:cs="Arial"/>
        </w:rPr>
        <w:t>Cependant,</w:t>
      </w:r>
      <w:r w:rsidR="003637DC">
        <w:rPr>
          <w:rFonts w:ascii="Arial" w:hAnsi="Arial" w:cs="Arial"/>
        </w:rPr>
        <w:t xml:space="preserve"> même si</w:t>
      </w:r>
      <w:r>
        <w:rPr>
          <w:rFonts w:ascii="Arial" w:hAnsi="Arial" w:cs="Arial"/>
        </w:rPr>
        <w:t xml:space="preserve"> </w:t>
      </w:r>
      <w:r w:rsidR="004B7F23">
        <w:rPr>
          <w:rFonts w:ascii="Arial" w:hAnsi="Arial" w:cs="Arial"/>
        </w:rPr>
        <w:t>le vieillissement apporte de nouveaux défis</w:t>
      </w:r>
      <w:r w:rsidR="00C83C06">
        <w:rPr>
          <w:rFonts w:ascii="Arial" w:hAnsi="Arial" w:cs="Arial"/>
        </w:rPr>
        <w:t xml:space="preserve"> humanitaires</w:t>
      </w:r>
      <w:r w:rsidR="003637DC">
        <w:rPr>
          <w:rFonts w:ascii="Arial" w:hAnsi="Arial" w:cs="Arial"/>
        </w:rPr>
        <w:t xml:space="preserve">, il </w:t>
      </w:r>
      <w:r w:rsidR="004B7F23">
        <w:rPr>
          <w:rFonts w:ascii="Arial" w:hAnsi="Arial" w:cs="Arial"/>
        </w:rPr>
        <w:t xml:space="preserve">fait </w:t>
      </w:r>
      <w:r>
        <w:rPr>
          <w:rFonts w:ascii="Arial" w:hAnsi="Arial" w:cs="Arial"/>
        </w:rPr>
        <w:t xml:space="preserve">également </w:t>
      </w:r>
      <w:r w:rsidR="004B7F23">
        <w:rPr>
          <w:rFonts w:ascii="Arial" w:hAnsi="Arial" w:cs="Arial"/>
        </w:rPr>
        <w:t>naître des opportunités</w:t>
      </w:r>
      <w:r w:rsidR="00A65EA4">
        <w:rPr>
          <w:rFonts w:ascii="Arial" w:hAnsi="Arial" w:cs="Arial"/>
        </w:rPr>
        <w:t xml:space="preserve">. </w:t>
      </w:r>
      <w:r w:rsidR="00D544CC">
        <w:rPr>
          <w:rFonts w:ascii="Arial" w:hAnsi="Arial" w:cs="Arial"/>
        </w:rPr>
        <w:t xml:space="preserve">Les personnes âgées de plus de 60 ans – comme le </w:t>
      </w:r>
      <w:r w:rsidR="00D544CC">
        <w:rPr>
          <w:rFonts w:ascii="Arial" w:hAnsi="Arial" w:cs="Arial"/>
        </w:rPr>
        <w:lastRenderedPageBreak/>
        <w:t xml:space="preserve">reste de la population </w:t>
      </w:r>
      <w:r w:rsidR="00FB4B03">
        <w:rPr>
          <w:rFonts w:ascii="Arial" w:hAnsi="Arial" w:cs="Arial"/>
        </w:rPr>
        <w:t>–</w:t>
      </w:r>
      <w:r w:rsidR="00D544CC">
        <w:rPr>
          <w:rFonts w:ascii="Arial" w:hAnsi="Arial" w:cs="Arial"/>
        </w:rPr>
        <w:t xml:space="preserve"> </w:t>
      </w:r>
      <w:r w:rsidR="00FB4B03">
        <w:rPr>
          <w:rFonts w:ascii="Arial" w:hAnsi="Arial" w:cs="Arial"/>
        </w:rPr>
        <w:t>améliorent leur qualité de v</w:t>
      </w:r>
      <w:r w:rsidR="00F81DF7">
        <w:rPr>
          <w:rFonts w:ascii="Arial" w:hAnsi="Arial" w:cs="Arial"/>
        </w:rPr>
        <w:t xml:space="preserve">ie ainsi que la vie des autres, en participant à la vie sociale, culturelle et civique. </w:t>
      </w:r>
      <w:r w:rsidR="008F011E">
        <w:rPr>
          <w:rFonts w:ascii="Arial" w:hAnsi="Arial" w:cs="Arial"/>
        </w:rPr>
        <w:t xml:space="preserve">Ils ont d’innombrables compétences, connaissances et expériences à partager avec la communauté et les </w:t>
      </w:r>
      <w:r w:rsidR="00EF1295">
        <w:rPr>
          <w:rFonts w:ascii="Arial" w:hAnsi="Arial" w:cs="Arial"/>
        </w:rPr>
        <w:t xml:space="preserve">jeunes générations. </w:t>
      </w:r>
      <w:r w:rsidR="00BF3B3A">
        <w:rPr>
          <w:rFonts w:ascii="Arial" w:hAnsi="Arial" w:cs="Arial"/>
        </w:rPr>
        <w:t>Les engager et promouvoir un sentiment d’appartenance, de participation et d’utilité au sein de leurs communautés</w:t>
      </w:r>
      <w:r w:rsidR="0041311E">
        <w:rPr>
          <w:rFonts w:ascii="Arial" w:hAnsi="Arial" w:cs="Arial"/>
        </w:rPr>
        <w:t xml:space="preserve"> peut avoir un impact considérable sur leur santé physique et mentale. </w:t>
      </w:r>
      <w:r w:rsidR="00BA548B">
        <w:rPr>
          <w:rFonts w:ascii="Arial" w:hAnsi="Arial" w:cs="Arial"/>
        </w:rPr>
        <w:t xml:space="preserve">Cela </w:t>
      </w:r>
      <w:r w:rsidR="004C3F32">
        <w:rPr>
          <w:rFonts w:ascii="Arial" w:hAnsi="Arial" w:cs="Arial"/>
        </w:rPr>
        <w:t>renforcerait</w:t>
      </w:r>
      <w:r w:rsidR="00BA548B">
        <w:rPr>
          <w:rFonts w:ascii="Arial" w:hAnsi="Arial" w:cs="Arial"/>
        </w:rPr>
        <w:t xml:space="preserve"> leurs capacités cognit</w:t>
      </w:r>
      <w:r w:rsidR="004C3F32">
        <w:rPr>
          <w:rFonts w:ascii="Arial" w:hAnsi="Arial" w:cs="Arial"/>
        </w:rPr>
        <w:t xml:space="preserve">ives et </w:t>
      </w:r>
      <w:r w:rsidR="006D452F">
        <w:rPr>
          <w:rFonts w:ascii="Arial" w:hAnsi="Arial" w:cs="Arial"/>
        </w:rPr>
        <w:t>atténuer</w:t>
      </w:r>
      <w:r w:rsidR="00BE1B54">
        <w:rPr>
          <w:rFonts w:ascii="Arial" w:hAnsi="Arial" w:cs="Arial"/>
        </w:rPr>
        <w:t>ait</w:t>
      </w:r>
      <w:r w:rsidR="004C3F32">
        <w:rPr>
          <w:rFonts w:ascii="Arial" w:hAnsi="Arial" w:cs="Arial"/>
        </w:rPr>
        <w:t xml:space="preserve"> leur </w:t>
      </w:r>
      <w:r w:rsidR="00BA548B">
        <w:rPr>
          <w:rFonts w:ascii="Arial" w:hAnsi="Arial" w:cs="Arial"/>
        </w:rPr>
        <w:t xml:space="preserve">dépression, anxiété et confusion, ainsi que leurs douleurs, leur mobilité et leurs problèmes d’équilibre. </w:t>
      </w:r>
    </w:p>
    <w:p w:rsidR="00057B66" w:rsidRPr="00095826" w:rsidRDefault="00057B66" w:rsidP="00FB3444">
      <w:pPr>
        <w:spacing w:after="0"/>
        <w:jc w:val="both"/>
        <w:rPr>
          <w:rFonts w:ascii="Arial" w:hAnsi="Arial" w:cs="Arial"/>
        </w:rPr>
      </w:pPr>
    </w:p>
    <w:p w:rsidR="00057B66" w:rsidRPr="00095826" w:rsidRDefault="006E68DD" w:rsidP="00FB3444">
      <w:pPr>
        <w:spacing w:after="0"/>
        <w:jc w:val="both"/>
        <w:rPr>
          <w:rFonts w:ascii="Arial" w:hAnsi="Arial" w:cs="Arial"/>
          <w:color w:val="FF0000"/>
        </w:rPr>
      </w:pPr>
      <w:r w:rsidRPr="00095826">
        <w:rPr>
          <w:rFonts w:ascii="Arial" w:hAnsi="Arial" w:cs="Arial"/>
          <w:color w:val="FF0000"/>
        </w:rPr>
        <w:t>Objectifs</w:t>
      </w:r>
    </w:p>
    <w:p w:rsidR="006E68DD" w:rsidRPr="00095826" w:rsidRDefault="00413677" w:rsidP="00FB3444">
      <w:pPr>
        <w:spacing w:after="0"/>
        <w:jc w:val="both"/>
        <w:rPr>
          <w:rFonts w:ascii="Arial" w:hAnsi="Arial" w:cs="Arial"/>
        </w:rPr>
      </w:pPr>
      <w:r w:rsidRPr="00095826">
        <w:rPr>
          <w:rFonts w:ascii="Arial" w:hAnsi="Arial" w:cs="Arial"/>
        </w:rPr>
        <w:t xml:space="preserve">La JMPS </w:t>
      </w:r>
      <w:r w:rsidR="003F663F" w:rsidRPr="00095826">
        <w:rPr>
          <w:rFonts w:ascii="Arial" w:hAnsi="Arial" w:cs="Arial"/>
        </w:rPr>
        <w:t>a pour objectif de</w:t>
      </w:r>
      <w:r w:rsidRPr="00095826">
        <w:rPr>
          <w:rFonts w:ascii="Arial" w:hAnsi="Arial" w:cs="Arial"/>
        </w:rPr>
        <w:t> :</w:t>
      </w:r>
    </w:p>
    <w:p w:rsidR="00413677" w:rsidRPr="00095826" w:rsidRDefault="00120EE1" w:rsidP="00413677">
      <w:pPr>
        <w:pStyle w:val="Paragraphedeliste"/>
        <w:numPr>
          <w:ilvl w:val="0"/>
          <w:numId w:val="1"/>
        </w:numPr>
        <w:spacing w:after="0"/>
        <w:jc w:val="both"/>
        <w:rPr>
          <w:rFonts w:ascii="Arial" w:hAnsi="Arial" w:cs="Arial"/>
        </w:rPr>
      </w:pPr>
      <w:r>
        <w:rPr>
          <w:rFonts w:ascii="Arial" w:hAnsi="Arial" w:cs="Arial"/>
        </w:rPr>
        <w:t>r</w:t>
      </w:r>
      <w:r w:rsidR="00413677" w:rsidRPr="00095826">
        <w:rPr>
          <w:rFonts w:ascii="Arial" w:hAnsi="Arial" w:cs="Arial"/>
        </w:rPr>
        <w:t>econnaître les personnes âgées comme une ressource importante pour la société,</w:t>
      </w:r>
    </w:p>
    <w:p w:rsidR="00413677" w:rsidRPr="00095826" w:rsidRDefault="00120EE1" w:rsidP="00413677">
      <w:pPr>
        <w:pStyle w:val="Paragraphedeliste"/>
        <w:numPr>
          <w:ilvl w:val="0"/>
          <w:numId w:val="1"/>
        </w:numPr>
        <w:spacing w:after="0"/>
        <w:jc w:val="both"/>
        <w:rPr>
          <w:rFonts w:ascii="Arial" w:hAnsi="Arial" w:cs="Arial"/>
        </w:rPr>
      </w:pPr>
      <w:r>
        <w:rPr>
          <w:rFonts w:ascii="Arial" w:hAnsi="Arial" w:cs="Arial"/>
        </w:rPr>
        <w:t>c</w:t>
      </w:r>
      <w:r w:rsidR="00413677" w:rsidRPr="00095826">
        <w:rPr>
          <w:rFonts w:ascii="Arial" w:hAnsi="Arial" w:cs="Arial"/>
        </w:rPr>
        <w:t>onstruire une image positive du vieillissement au sien de la société,</w:t>
      </w:r>
    </w:p>
    <w:p w:rsidR="00413677" w:rsidRPr="00095826" w:rsidRDefault="00120EE1" w:rsidP="00413677">
      <w:pPr>
        <w:pStyle w:val="Paragraphedeliste"/>
        <w:numPr>
          <w:ilvl w:val="0"/>
          <w:numId w:val="1"/>
        </w:numPr>
        <w:spacing w:after="0"/>
        <w:jc w:val="both"/>
        <w:rPr>
          <w:rFonts w:ascii="Arial" w:hAnsi="Arial" w:cs="Arial"/>
        </w:rPr>
      </w:pPr>
      <w:r>
        <w:rPr>
          <w:rFonts w:ascii="Arial" w:hAnsi="Arial" w:cs="Arial"/>
        </w:rPr>
        <w:t>r</w:t>
      </w:r>
      <w:r w:rsidR="001B67F0" w:rsidRPr="00095826">
        <w:rPr>
          <w:rFonts w:ascii="Arial" w:hAnsi="Arial" w:cs="Arial"/>
        </w:rPr>
        <w:t>enforcer l’intégration sociale des personnes âgées,</w:t>
      </w:r>
    </w:p>
    <w:p w:rsidR="001B67F0" w:rsidRPr="00095826" w:rsidRDefault="00120EE1" w:rsidP="00413677">
      <w:pPr>
        <w:pStyle w:val="Paragraphedeliste"/>
        <w:numPr>
          <w:ilvl w:val="0"/>
          <w:numId w:val="1"/>
        </w:numPr>
        <w:spacing w:after="0"/>
        <w:jc w:val="both"/>
        <w:rPr>
          <w:rFonts w:ascii="Arial" w:hAnsi="Arial" w:cs="Arial"/>
        </w:rPr>
      </w:pPr>
      <w:r>
        <w:rPr>
          <w:rFonts w:ascii="Arial" w:hAnsi="Arial" w:cs="Arial"/>
        </w:rPr>
        <w:t>s</w:t>
      </w:r>
      <w:r w:rsidR="007F773D" w:rsidRPr="00095826">
        <w:rPr>
          <w:rFonts w:ascii="Arial" w:hAnsi="Arial" w:cs="Arial"/>
        </w:rPr>
        <w:t>ensibiliser les personnes âgées à la prévention des accidents,</w:t>
      </w:r>
    </w:p>
    <w:p w:rsidR="007F773D" w:rsidRPr="00095826" w:rsidRDefault="00727760" w:rsidP="00413677">
      <w:pPr>
        <w:pStyle w:val="Paragraphedeliste"/>
        <w:numPr>
          <w:ilvl w:val="0"/>
          <w:numId w:val="1"/>
        </w:numPr>
        <w:spacing w:after="0"/>
        <w:jc w:val="both"/>
        <w:rPr>
          <w:rFonts w:ascii="Arial" w:hAnsi="Arial" w:cs="Arial"/>
        </w:rPr>
      </w:pPr>
      <w:r w:rsidRPr="00095826">
        <w:rPr>
          <w:rFonts w:ascii="Arial" w:hAnsi="Arial" w:cs="Arial"/>
        </w:rPr>
        <w:t>fournir</w:t>
      </w:r>
      <w:r w:rsidR="00F23790" w:rsidRPr="00095826">
        <w:rPr>
          <w:rFonts w:ascii="Arial" w:hAnsi="Arial" w:cs="Arial"/>
        </w:rPr>
        <w:t xml:space="preserve"> aux personnes âgées</w:t>
      </w:r>
      <w:r w:rsidRPr="00095826">
        <w:rPr>
          <w:rFonts w:ascii="Arial" w:hAnsi="Arial" w:cs="Arial"/>
        </w:rPr>
        <w:t xml:space="preserve"> les compétences qui leur permettront</w:t>
      </w:r>
      <w:r w:rsidR="00F23790" w:rsidRPr="00095826">
        <w:rPr>
          <w:rFonts w:ascii="Arial" w:hAnsi="Arial" w:cs="Arial"/>
        </w:rPr>
        <w:t xml:space="preserve"> de </w:t>
      </w:r>
      <w:r w:rsidRPr="00095826">
        <w:rPr>
          <w:rFonts w:ascii="Arial" w:hAnsi="Arial" w:cs="Arial"/>
        </w:rPr>
        <w:t xml:space="preserve">sauver des vies et </w:t>
      </w:r>
      <w:r w:rsidR="00F23790" w:rsidRPr="00095826">
        <w:rPr>
          <w:rFonts w:ascii="Arial" w:hAnsi="Arial" w:cs="Arial"/>
        </w:rPr>
        <w:t>devenir des héros des premiers secours.</w:t>
      </w:r>
    </w:p>
    <w:p w:rsidR="0041093D" w:rsidRPr="00095826" w:rsidRDefault="0041093D" w:rsidP="0041093D">
      <w:pPr>
        <w:spacing w:after="0"/>
        <w:jc w:val="both"/>
        <w:rPr>
          <w:rFonts w:ascii="Arial" w:hAnsi="Arial" w:cs="Arial"/>
        </w:rPr>
      </w:pPr>
    </w:p>
    <w:p w:rsidR="0041093D" w:rsidRDefault="00DC2449" w:rsidP="0041093D">
      <w:pPr>
        <w:spacing w:after="0"/>
        <w:jc w:val="both"/>
        <w:rPr>
          <w:rFonts w:ascii="Arial" w:hAnsi="Arial" w:cs="Arial"/>
          <w:color w:val="FF0000"/>
        </w:rPr>
      </w:pPr>
      <w:r w:rsidRPr="00095826">
        <w:rPr>
          <w:rFonts w:ascii="Arial" w:hAnsi="Arial" w:cs="Arial"/>
          <w:color w:val="FF0000"/>
        </w:rPr>
        <w:t>Messages clés</w:t>
      </w:r>
    </w:p>
    <w:p w:rsidR="006F0B41" w:rsidRPr="00095826" w:rsidRDefault="006F0B41" w:rsidP="0041093D">
      <w:pPr>
        <w:spacing w:after="0"/>
        <w:jc w:val="both"/>
        <w:rPr>
          <w:rFonts w:ascii="Arial" w:hAnsi="Arial" w:cs="Arial"/>
          <w:color w:val="FF0000"/>
        </w:rPr>
      </w:pPr>
    </w:p>
    <w:p w:rsidR="00883B28" w:rsidRDefault="00853820" w:rsidP="006F0B41">
      <w:pPr>
        <w:pStyle w:val="Paragraphedeliste"/>
        <w:numPr>
          <w:ilvl w:val="0"/>
          <w:numId w:val="5"/>
        </w:numPr>
        <w:spacing w:after="0"/>
        <w:jc w:val="both"/>
        <w:rPr>
          <w:rFonts w:ascii="Arial" w:hAnsi="Arial" w:cs="Arial"/>
        </w:rPr>
      </w:pPr>
      <w:r>
        <w:rPr>
          <w:rFonts w:ascii="Arial" w:hAnsi="Arial" w:cs="Arial"/>
          <w:b/>
        </w:rPr>
        <w:t>F</w:t>
      </w:r>
      <w:r w:rsidR="006F0B41">
        <w:rPr>
          <w:rFonts w:ascii="Arial" w:hAnsi="Arial" w:cs="Arial"/>
          <w:b/>
        </w:rPr>
        <w:t xml:space="preserve">avoriser l’insertion </w:t>
      </w:r>
      <w:r w:rsidR="00CF00D9">
        <w:rPr>
          <w:rFonts w:ascii="Arial" w:hAnsi="Arial" w:cs="Arial"/>
          <w:b/>
        </w:rPr>
        <w:t>sociale</w:t>
      </w:r>
      <w:r w:rsidR="006F0B41">
        <w:rPr>
          <w:rFonts w:ascii="Arial" w:hAnsi="Arial" w:cs="Arial"/>
          <w:b/>
        </w:rPr>
        <w:t xml:space="preserve"> à travers la formation </w:t>
      </w:r>
      <w:r w:rsidR="0014027A">
        <w:rPr>
          <w:rFonts w:ascii="Arial" w:hAnsi="Arial" w:cs="Arial"/>
          <w:b/>
        </w:rPr>
        <w:t xml:space="preserve">aux </w:t>
      </w:r>
      <w:r w:rsidR="006F0B41">
        <w:rPr>
          <w:rFonts w:ascii="Arial" w:hAnsi="Arial" w:cs="Arial"/>
          <w:b/>
        </w:rPr>
        <w:t>premiers secours</w:t>
      </w:r>
      <w:r>
        <w:rPr>
          <w:rFonts w:ascii="Arial" w:hAnsi="Arial" w:cs="Arial"/>
          <w:b/>
        </w:rPr>
        <w:t xml:space="preserve"> et </w:t>
      </w:r>
      <w:r w:rsidR="00B330C8">
        <w:rPr>
          <w:rFonts w:ascii="Arial" w:hAnsi="Arial" w:cs="Arial"/>
          <w:b/>
        </w:rPr>
        <w:t xml:space="preserve">le volontariat </w:t>
      </w:r>
      <w:r w:rsidR="00D82237">
        <w:rPr>
          <w:rFonts w:ascii="Arial" w:hAnsi="Arial" w:cs="Arial"/>
          <w:b/>
        </w:rPr>
        <w:t>comme une nécessité à un vieillissement en bonne santé</w:t>
      </w:r>
      <w:r w:rsidR="00B330C8">
        <w:rPr>
          <w:rFonts w:ascii="Arial" w:hAnsi="Arial" w:cs="Arial"/>
          <w:b/>
        </w:rPr>
        <w:t xml:space="preserve">. </w:t>
      </w:r>
      <w:r w:rsidR="00B330C8">
        <w:rPr>
          <w:rFonts w:ascii="Arial" w:hAnsi="Arial" w:cs="Arial"/>
        </w:rPr>
        <w:t xml:space="preserve">D’ici 2050, </w:t>
      </w:r>
      <w:r w:rsidR="0017160A">
        <w:rPr>
          <w:rFonts w:ascii="Arial" w:hAnsi="Arial" w:cs="Arial"/>
        </w:rPr>
        <w:t xml:space="preserve">une personne sur cinq </w:t>
      </w:r>
      <w:r w:rsidR="00087E09">
        <w:rPr>
          <w:rFonts w:ascii="Arial" w:hAnsi="Arial" w:cs="Arial"/>
        </w:rPr>
        <w:t xml:space="preserve">dans le monde aura plus de 60 ans. </w:t>
      </w:r>
      <w:r w:rsidR="009C28AE">
        <w:rPr>
          <w:rFonts w:ascii="Arial" w:hAnsi="Arial" w:cs="Arial"/>
        </w:rPr>
        <w:t xml:space="preserve">Beaucoup de </w:t>
      </w:r>
      <w:r w:rsidR="00D82237">
        <w:rPr>
          <w:rFonts w:ascii="Arial" w:hAnsi="Arial" w:cs="Arial"/>
        </w:rPr>
        <w:t>seniors</w:t>
      </w:r>
      <w:r w:rsidR="009C28AE">
        <w:rPr>
          <w:rFonts w:ascii="Arial" w:hAnsi="Arial" w:cs="Arial"/>
        </w:rPr>
        <w:t xml:space="preserve"> font déjà partie du réseau d’éducateurs et de </w:t>
      </w:r>
      <w:r w:rsidR="00D82237">
        <w:rPr>
          <w:rFonts w:ascii="Arial" w:hAnsi="Arial" w:cs="Arial"/>
        </w:rPr>
        <w:t>secouristes</w:t>
      </w:r>
      <w:r w:rsidR="009C28AE">
        <w:rPr>
          <w:rFonts w:ascii="Arial" w:hAnsi="Arial" w:cs="Arial"/>
        </w:rPr>
        <w:t xml:space="preserve"> de la Croix-Rouge et du Croissant-Rouge</w:t>
      </w:r>
      <w:r w:rsidR="00556602">
        <w:rPr>
          <w:rFonts w:ascii="Arial" w:hAnsi="Arial" w:cs="Arial"/>
        </w:rPr>
        <w:t xml:space="preserve">, formant plus de 14 millions de personnes chaque année aux gestes de premiers secours. </w:t>
      </w:r>
      <w:r w:rsidR="00F14C96">
        <w:rPr>
          <w:rFonts w:ascii="Arial" w:hAnsi="Arial" w:cs="Arial"/>
        </w:rPr>
        <w:t>Fournir une formation</w:t>
      </w:r>
      <w:r w:rsidR="0014027A">
        <w:rPr>
          <w:rFonts w:ascii="Arial" w:hAnsi="Arial" w:cs="Arial"/>
        </w:rPr>
        <w:t xml:space="preserve"> aux</w:t>
      </w:r>
      <w:r w:rsidR="00F14C96">
        <w:rPr>
          <w:rFonts w:ascii="Arial" w:hAnsi="Arial" w:cs="Arial"/>
        </w:rPr>
        <w:t xml:space="preserve"> premiers secours</w:t>
      </w:r>
      <w:r w:rsidR="00C55FEF">
        <w:rPr>
          <w:rFonts w:ascii="Arial" w:hAnsi="Arial" w:cs="Arial"/>
        </w:rPr>
        <w:t xml:space="preserve"> de base a</w:t>
      </w:r>
      <w:r w:rsidR="00CF3CB0">
        <w:rPr>
          <w:rFonts w:ascii="Arial" w:hAnsi="Arial" w:cs="Arial"/>
        </w:rPr>
        <w:t>ux personnes âgées n’améliore pas seulement leur bien-être mental et émotionnel mais également la santé des autres.</w:t>
      </w:r>
    </w:p>
    <w:p w:rsidR="00783FB0" w:rsidRDefault="00783FB0" w:rsidP="00783FB0">
      <w:pPr>
        <w:pStyle w:val="Paragraphedeliste"/>
        <w:spacing w:after="0"/>
        <w:jc w:val="both"/>
        <w:rPr>
          <w:rFonts w:ascii="Arial" w:hAnsi="Arial" w:cs="Arial"/>
        </w:rPr>
      </w:pPr>
    </w:p>
    <w:p w:rsidR="001075CB" w:rsidRDefault="001075CB" w:rsidP="006F0B41">
      <w:pPr>
        <w:pStyle w:val="Paragraphedeliste"/>
        <w:numPr>
          <w:ilvl w:val="0"/>
          <w:numId w:val="5"/>
        </w:numPr>
        <w:spacing w:after="0"/>
        <w:jc w:val="both"/>
        <w:rPr>
          <w:rFonts w:ascii="Arial" w:hAnsi="Arial" w:cs="Arial"/>
        </w:rPr>
      </w:pPr>
      <w:r>
        <w:rPr>
          <w:rFonts w:ascii="Arial" w:hAnsi="Arial" w:cs="Arial"/>
          <w:b/>
        </w:rPr>
        <w:t xml:space="preserve">Les chutes sont une cause majeure de blessures </w:t>
      </w:r>
      <w:r w:rsidR="00D24DF1">
        <w:rPr>
          <w:rFonts w:ascii="Arial" w:hAnsi="Arial" w:cs="Arial"/>
          <w:b/>
        </w:rPr>
        <w:t>chez</w:t>
      </w:r>
      <w:r>
        <w:rPr>
          <w:rFonts w:ascii="Arial" w:hAnsi="Arial" w:cs="Arial"/>
          <w:b/>
        </w:rPr>
        <w:t xml:space="preserve"> les personnes âgées.</w:t>
      </w:r>
      <w:r>
        <w:rPr>
          <w:rFonts w:ascii="Arial" w:hAnsi="Arial" w:cs="Arial"/>
        </w:rPr>
        <w:t xml:space="preserve"> </w:t>
      </w:r>
      <w:r w:rsidR="00D52124">
        <w:rPr>
          <w:rFonts w:ascii="Arial" w:hAnsi="Arial" w:cs="Arial"/>
        </w:rPr>
        <w:t>Le nombre</w:t>
      </w:r>
      <w:r w:rsidR="00D24DF1">
        <w:rPr>
          <w:rFonts w:ascii="Arial" w:hAnsi="Arial" w:cs="Arial"/>
        </w:rPr>
        <w:t xml:space="preserve"> de chutes augmente en termes de fréquence </w:t>
      </w:r>
      <w:r w:rsidR="000105C3">
        <w:rPr>
          <w:rFonts w:ascii="Arial" w:hAnsi="Arial" w:cs="Arial"/>
        </w:rPr>
        <w:t>et</w:t>
      </w:r>
      <w:r w:rsidR="00D24DF1">
        <w:rPr>
          <w:rFonts w:ascii="Arial" w:hAnsi="Arial" w:cs="Arial"/>
        </w:rPr>
        <w:t xml:space="preserve"> </w:t>
      </w:r>
      <w:r w:rsidR="00676874">
        <w:rPr>
          <w:rFonts w:ascii="Arial" w:hAnsi="Arial" w:cs="Arial"/>
        </w:rPr>
        <w:t xml:space="preserve">d’ampleur </w:t>
      </w:r>
      <w:r w:rsidR="0035129F">
        <w:rPr>
          <w:rFonts w:ascii="Arial" w:hAnsi="Arial" w:cs="Arial"/>
        </w:rPr>
        <w:t xml:space="preserve">avec l’âge. </w:t>
      </w:r>
      <w:r w:rsidR="00A51EB4">
        <w:rPr>
          <w:rFonts w:ascii="Arial" w:hAnsi="Arial" w:cs="Arial"/>
        </w:rPr>
        <w:t xml:space="preserve">Environ une personne âgée sur trois </w:t>
      </w:r>
      <w:r w:rsidR="00390098">
        <w:rPr>
          <w:rFonts w:ascii="Arial" w:hAnsi="Arial" w:cs="Arial"/>
        </w:rPr>
        <w:t>tombe</w:t>
      </w:r>
      <w:r w:rsidR="00A51EB4">
        <w:rPr>
          <w:rFonts w:ascii="Arial" w:hAnsi="Arial" w:cs="Arial"/>
        </w:rPr>
        <w:t xml:space="preserve"> chaque année. </w:t>
      </w:r>
      <w:r w:rsidR="00390098">
        <w:rPr>
          <w:rFonts w:ascii="Arial" w:hAnsi="Arial" w:cs="Arial"/>
        </w:rPr>
        <w:t xml:space="preserve">De nombreuses blessures graves peuvent être épargnées si </w:t>
      </w:r>
      <w:r w:rsidR="002A3897">
        <w:rPr>
          <w:rFonts w:ascii="Arial" w:hAnsi="Arial" w:cs="Arial"/>
        </w:rPr>
        <w:t>les environnements sont protégés.</w:t>
      </w:r>
    </w:p>
    <w:p w:rsidR="00783FB0" w:rsidRDefault="00783FB0" w:rsidP="00783FB0">
      <w:pPr>
        <w:pStyle w:val="Paragraphedeliste"/>
        <w:spacing w:after="0"/>
        <w:jc w:val="both"/>
        <w:rPr>
          <w:rFonts w:ascii="Arial" w:hAnsi="Arial" w:cs="Arial"/>
        </w:rPr>
      </w:pPr>
    </w:p>
    <w:p w:rsidR="00880E5B" w:rsidRDefault="00880E5B" w:rsidP="006F0B41">
      <w:pPr>
        <w:pStyle w:val="Paragraphedeliste"/>
        <w:numPr>
          <w:ilvl w:val="0"/>
          <w:numId w:val="5"/>
        </w:numPr>
        <w:spacing w:after="0"/>
        <w:jc w:val="both"/>
        <w:rPr>
          <w:rFonts w:ascii="Arial" w:hAnsi="Arial" w:cs="Arial"/>
        </w:rPr>
      </w:pPr>
      <w:r>
        <w:rPr>
          <w:rFonts w:ascii="Arial" w:hAnsi="Arial" w:cs="Arial"/>
        </w:rPr>
        <w:t xml:space="preserve">Suivre une formation aux premiers secours ne </w:t>
      </w:r>
      <w:r w:rsidR="0022583D">
        <w:rPr>
          <w:rFonts w:ascii="Arial" w:hAnsi="Arial" w:cs="Arial"/>
        </w:rPr>
        <w:t>consiste</w:t>
      </w:r>
      <w:r w:rsidR="00942EB3">
        <w:rPr>
          <w:rFonts w:ascii="Arial" w:hAnsi="Arial" w:cs="Arial"/>
        </w:rPr>
        <w:t xml:space="preserve"> pas seulement à savoir quoi faire en cas d’accident mais </w:t>
      </w:r>
      <w:r w:rsidR="000C63CA">
        <w:rPr>
          <w:rFonts w:ascii="Arial" w:hAnsi="Arial" w:cs="Arial"/>
        </w:rPr>
        <w:t xml:space="preserve">également </w:t>
      </w:r>
      <w:r w:rsidR="00BA08FF">
        <w:rPr>
          <w:rFonts w:ascii="Arial" w:hAnsi="Arial" w:cs="Arial"/>
        </w:rPr>
        <w:t xml:space="preserve">à être conscient des causes des </w:t>
      </w:r>
      <w:r w:rsidR="000C63CA">
        <w:rPr>
          <w:rFonts w:ascii="Arial" w:hAnsi="Arial" w:cs="Arial"/>
        </w:rPr>
        <w:t>accidents et de</w:t>
      </w:r>
      <w:r w:rsidR="00BA08FF">
        <w:rPr>
          <w:rFonts w:ascii="Arial" w:hAnsi="Arial" w:cs="Arial"/>
        </w:rPr>
        <w:t>s</w:t>
      </w:r>
      <w:r w:rsidR="000C63CA">
        <w:rPr>
          <w:rFonts w:ascii="Arial" w:hAnsi="Arial" w:cs="Arial"/>
        </w:rPr>
        <w:t xml:space="preserve"> dangers.</w:t>
      </w:r>
      <w:r w:rsidR="00DC08B3">
        <w:rPr>
          <w:rFonts w:ascii="Arial" w:hAnsi="Arial" w:cs="Arial"/>
        </w:rPr>
        <w:t xml:space="preserve"> La formation aux premiers secours est un moyen efficace</w:t>
      </w:r>
      <w:r w:rsidR="00810734">
        <w:rPr>
          <w:rFonts w:ascii="Arial" w:hAnsi="Arial" w:cs="Arial"/>
        </w:rPr>
        <w:t xml:space="preserve"> de sensibiliser les séniors aux questions de sécurité et de prévention.</w:t>
      </w:r>
    </w:p>
    <w:p w:rsidR="00783FB0" w:rsidRPr="00783FB0" w:rsidRDefault="00783FB0" w:rsidP="00783FB0">
      <w:pPr>
        <w:spacing w:after="0"/>
        <w:jc w:val="both"/>
        <w:rPr>
          <w:rFonts w:ascii="Arial" w:hAnsi="Arial" w:cs="Arial"/>
        </w:rPr>
      </w:pPr>
    </w:p>
    <w:p w:rsidR="00883B28" w:rsidRPr="00095826" w:rsidRDefault="00596AD4" w:rsidP="00883B28">
      <w:pPr>
        <w:pStyle w:val="Paragraphedeliste"/>
        <w:numPr>
          <w:ilvl w:val="0"/>
          <w:numId w:val="1"/>
        </w:numPr>
        <w:spacing w:after="0"/>
        <w:jc w:val="both"/>
        <w:rPr>
          <w:rFonts w:ascii="Arial" w:hAnsi="Arial" w:cs="Arial"/>
        </w:rPr>
      </w:pPr>
      <w:r w:rsidRPr="00095826">
        <w:rPr>
          <w:rFonts w:ascii="Arial" w:hAnsi="Arial" w:cs="Arial"/>
          <w:b/>
        </w:rPr>
        <w:t xml:space="preserve">Les premiers secours sauvent des vies. </w:t>
      </w:r>
      <w:r w:rsidR="00825EC5" w:rsidRPr="00095826">
        <w:rPr>
          <w:rFonts w:ascii="Arial" w:hAnsi="Arial" w:cs="Arial"/>
        </w:rPr>
        <w:t>Les personnes âgées sont particulièrement sensibles aux maladies liées aux condi</w:t>
      </w:r>
      <w:r w:rsidR="00511C6A" w:rsidRPr="00095826">
        <w:rPr>
          <w:rFonts w:ascii="Arial" w:hAnsi="Arial" w:cs="Arial"/>
        </w:rPr>
        <w:t xml:space="preserve">tions météorologiques extrêmes. </w:t>
      </w:r>
      <w:r w:rsidR="001C37F7" w:rsidRPr="00095826">
        <w:rPr>
          <w:rFonts w:ascii="Arial" w:hAnsi="Arial" w:cs="Arial"/>
        </w:rPr>
        <w:t xml:space="preserve">Pouvoir détecter les premiers signes et </w:t>
      </w:r>
      <w:r w:rsidR="00232720" w:rsidRPr="00095826">
        <w:rPr>
          <w:rFonts w:ascii="Arial" w:hAnsi="Arial" w:cs="Arial"/>
        </w:rPr>
        <w:t xml:space="preserve">prendre les mesures de prévention nécessaires </w:t>
      </w:r>
      <w:r w:rsidR="005E7A2B" w:rsidRPr="00095826">
        <w:rPr>
          <w:rFonts w:ascii="Arial" w:hAnsi="Arial" w:cs="Arial"/>
        </w:rPr>
        <w:t>peut</w:t>
      </w:r>
      <w:r w:rsidR="00232720" w:rsidRPr="00095826">
        <w:rPr>
          <w:rFonts w:ascii="Arial" w:hAnsi="Arial" w:cs="Arial"/>
        </w:rPr>
        <w:t xml:space="preserve"> potentiellement faire la différence entre la vie et la mort dans </w:t>
      </w:r>
      <w:r w:rsidR="002D5F76" w:rsidRPr="00095826">
        <w:rPr>
          <w:rFonts w:ascii="Arial" w:hAnsi="Arial" w:cs="Arial"/>
        </w:rPr>
        <w:t>ce genre de</w:t>
      </w:r>
      <w:r w:rsidR="00232720" w:rsidRPr="00095826">
        <w:rPr>
          <w:rFonts w:ascii="Arial" w:hAnsi="Arial" w:cs="Arial"/>
        </w:rPr>
        <w:t xml:space="preserve"> situations. </w:t>
      </w:r>
    </w:p>
    <w:p w:rsidR="002D5F76" w:rsidRPr="00095826" w:rsidRDefault="002D5F76" w:rsidP="002D5F76">
      <w:pPr>
        <w:pStyle w:val="Paragraphedeliste"/>
        <w:rPr>
          <w:rFonts w:ascii="Arial" w:hAnsi="Arial" w:cs="Arial"/>
        </w:rPr>
      </w:pPr>
    </w:p>
    <w:p w:rsidR="002D5F76" w:rsidRPr="00095826" w:rsidRDefault="00210D1C" w:rsidP="00883B28">
      <w:pPr>
        <w:pStyle w:val="Paragraphedeliste"/>
        <w:numPr>
          <w:ilvl w:val="0"/>
          <w:numId w:val="1"/>
        </w:numPr>
        <w:spacing w:after="0"/>
        <w:jc w:val="both"/>
        <w:rPr>
          <w:rFonts w:ascii="Arial" w:hAnsi="Arial" w:cs="Arial"/>
        </w:rPr>
      </w:pPr>
      <w:r w:rsidRPr="00095826">
        <w:rPr>
          <w:rFonts w:ascii="Arial" w:hAnsi="Arial" w:cs="Arial"/>
          <w:b/>
        </w:rPr>
        <w:t>La plu</w:t>
      </w:r>
      <w:r w:rsidR="00BA08FF">
        <w:rPr>
          <w:rFonts w:ascii="Arial" w:hAnsi="Arial" w:cs="Arial"/>
          <w:b/>
        </w:rPr>
        <w:t>part des personnes âgées reste</w:t>
      </w:r>
      <w:r w:rsidRPr="00095826">
        <w:rPr>
          <w:rFonts w:ascii="Arial" w:hAnsi="Arial" w:cs="Arial"/>
          <w:b/>
        </w:rPr>
        <w:t xml:space="preserve"> chez </w:t>
      </w:r>
      <w:r w:rsidR="00BA08FF">
        <w:rPr>
          <w:rFonts w:ascii="Arial" w:hAnsi="Arial" w:cs="Arial"/>
          <w:b/>
        </w:rPr>
        <w:t>elles</w:t>
      </w:r>
      <w:r w:rsidRPr="00095826">
        <w:rPr>
          <w:rFonts w:ascii="Arial" w:hAnsi="Arial" w:cs="Arial"/>
          <w:b/>
        </w:rPr>
        <w:t xml:space="preserve"> ou dans leurs communautés. </w:t>
      </w:r>
      <w:r w:rsidR="00811D7B" w:rsidRPr="00095826">
        <w:rPr>
          <w:rFonts w:ascii="Arial" w:hAnsi="Arial" w:cs="Arial"/>
        </w:rPr>
        <w:t xml:space="preserve">Il est donc essentiel que la famille, les pairs et les membres de la communauté soient </w:t>
      </w:r>
      <w:r w:rsidR="00811D7B" w:rsidRPr="00095826">
        <w:rPr>
          <w:rFonts w:ascii="Arial" w:hAnsi="Arial" w:cs="Arial"/>
        </w:rPr>
        <w:lastRenderedPageBreak/>
        <w:t xml:space="preserve">formés aux gestes de premiers secours, une étape vitale </w:t>
      </w:r>
      <w:r w:rsidR="00E70F64" w:rsidRPr="00095826">
        <w:rPr>
          <w:rFonts w:ascii="Arial" w:hAnsi="Arial" w:cs="Arial"/>
        </w:rPr>
        <w:t>dans la chaîne de survie en cas d’urgence médicale chez les personnes âgées.</w:t>
      </w:r>
    </w:p>
    <w:p w:rsidR="002C3288" w:rsidRPr="00095826" w:rsidRDefault="002C3288" w:rsidP="002C3288">
      <w:pPr>
        <w:pStyle w:val="Paragraphedeliste"/>
        <w:rPr>
          <w:rFonts w:ascii="Arial" w:hAnsi="Arial" w:cs="Arial"/>
        </w:rPr>
      </w:pPr>
    </w:p>
    <w:p w:rsidR="002C3288" w:rsidRPr="00095826" w:rsidRDefault="002C3288" w:rsidP="00883B28">
      <w:pPr>
        <w:pStyle w:val="Paragraphedeliste"/>
        <w:numPr>
          <w:ilvl w:val="0"/>
          <w:numId w:val="1"/>
        </w:numPr>
        <w:spacing w:after="0"/>
        <w:jc w:val="both"/>
        <w:rPr>
          <w:rFonts w:ascii="Arial" w:hAnsi="Arial" w:cs="Arial"/>
        </w:rPr>
      </w:pPr>
      <w:r w:rsidRPr="00095826">
        <w:rPr>
          <w:rFonts w:ascii="Arial" w:hAnsi="Arial" w:cs="Arial"/>
          <w:b/>
        </w:rPr>
        <w:t>Plus de 50 % des hospitalisations dues à des blessures graves concernent les personnes de plus 65 ans.</w:t>
      </w:r>
      <w:r w:rsidR="002374D9" w:rsidRPr="00095826">
        <w:rPr>
          <w:rStyle w:val="Appelnotedebasdep"/>
          <w:rFonts w:ascii="Arial" w:hAnsi="Arial" w:cs="Arial"/>
        </w:rPr>
        <w:footnoteReference w:id="3"/>
      </w:r>
      <w:r w:rsidR="0055078A" w:rsidRPr="00095826">
        <w:rPr>
          <w:rFonts w:ascii="Arial" w:hAnsi="Arial" w:cs="Arial"/>
        </w:rPr>
        <w:t xml:space="preserve"> </w:t>
      </w:r>
      <w:r w:rsidR="007F1D6E" w:rsidRPr="00095826">
        <w:rPr>
          <w:rFonts w:ascii="Arial" w:hAnsi="Arial" w:cs="Arial"/>
        </w:rPr>
        <w:t xml:space="preserve">Si plus de personnes </w:t>
      </w:r>
      <w:r w:rsidR="00213D33">
        <w:rPr>
          <w:rFonts w:ascii="Arial" w:hAnsi="Arial" w:cs="Arial"/>
        </w:rPr>
        <w:t xml:space="preserve">âgées </w:t>
      </w:r>
      <w:r w:rsidR="007F1D6E" w:rsidRPr="00095826">
        <w:rPr>
          <w:rFonts w:ascii="Arial" w:hAnsi="Arial" w:cs="Arial"/>
        </w:rPr>
        <w:t>sont formées</w:t>
      </w:r>
      <w:r w:rsidR="004D07EF" w:rsidRPr="00095826">
        <w:rPr>
          <w:rFonts w:ascii="Arial" w:hAnsi="Arial" w:cs="Arial"/>
        </w:rPr>
        <w:t xml:space="preserve"> aux gestes de premiers secours, elles peuvent alors agir de façon efficace et rapide afin de réduire les blessures graves </w:t>
      </w:r>
      <w:r w:rsidR="0070567A" w:rsidRPr="00095826">
        <w:rPr>
          <w:rFonts w:ascii="Arial" w:hAnsi="Arial" w:cs="Arial"/>
        </w:rPr>
        <w:t>et améliorer les chances de survie jusqu’à ce qu’une aide médicale arrive.</w:t>
      </w:r>
    </w:p>
    <w:p w:rsidR="00C437CD" w:rsidRPr="00095826" w:rsidRDefault="00C437CD" w:rsidP="00C437CD">
      <w:pPr>
        <w:pStyle w:val="Paragraphedeliste"/>
        <w:rPr>
          <w:rFonts w:ascii="Arial" w:hAnsi="Arial" w:cs="Arial"/>
        </w:rPr>
      </w:pPr>
    </w:p>
    <w:p w:rsidR="00C437CD" w:rsidRPr="00095826" w:rsidRDefault="00C437CD" w:rsidP="00883B28">
      <w:pPr>
        <w:pStyle w:val="Paragraphedeliste"/>
        <w:numPr>
          <w:ilvl w:val="0"/>
          <w:numId w:val="1"/>
        </w:numPr>
        <w:spacing w:after="0"/>
        <w:jc w:val="both"/>
        <w:rPr>
          <w:rFonts w:ascii="Arial" w:hAnsi="Arial" w:cs="Arial"/>
        </w:rPr>
      </w:pPr>
      <w:r w:rsidRPr="00095826">
        <w:rPr>
          <w:rFonts w:ascii="Arial" w:hAnsi="Arial" w:cs="Arial"/>
          <w:b/>
        </w:rPr>
        <w:t>Les personnes âgées sont actives</w:t>
      </w:r>
      <w:r w:rsidR="00584080" w:rsidRPr="00095826">
        <w:rPr>
          <w:rFonts w:ascii="Arial" w:hAnsi="Arial" w:cs="Arial"/>
          <w:b/>
        </w:rPr>
        <w:t xml:space="preserve"> et peuvent délivrer</w:t>
      </w:r>
      <w:r w:rsidR="000E07A3" w:rsidRPr="00095826">
        <w:rPr>
          <w:rFonts w:ascii="Arial" w:hAnsi="Arial" w:cs="Arial"/>
          <w:b/>
        </w:rPr>
        <w:t xml:space="preserve"> les premiers secours</w:t>
      </w:r>
      <w:r w:rsidR="000E07A3" w:rsidRPr="00095826">
        <w:rPr>
          <w:rFonts w:ascii="Arial" w:hAnsi="Arial" w:cs="Arial"/>
        </w:rPr>
        <w:t xml:space="preserve"> à leurs petits-enfants et à d’autres personnes au sein de la communauté.</w:t>
      </w:r>
    </w:p>
    <w:p w:rsidR="000E07A3" w:rsidRPr="00095826" w:rsidRDefault="000E07A3" w:rsidP="000E07A3">
      <w:pPr>
        <w:pStyle w:val="Paragraphedeliste"/>
        <w:rPr>
          <w:rFonts w:ascii="Arial" w:hAnsi="Arial" w:cs="Arial"/>
        </w:rPr>
      </w:pPr>
    </w:p>
    <w:p w:rsidR="000E07A3" w:rsidRPr="00095826" w:rsidRDefault="00D134A9" w:rsidP="000E07A3">
      <w:pPr>
        <w:spacing w:after="0"/>
        <w:jc w:val="both"/>
        <w:rPr>
          <w:rFonts w:ascii="Arial" w:hAnsi="Arial" w:cs="Arial"/>
          <w:color w:val="FF0000"/>
        </w:rPr>
      </w:pPr>
      <w:r w:rsidRPr="00095826">
        <w:rPr>
          <w:rFonts w:ascii="Arial" w:hAnsi="Arial" w:cs="Arial"/>
          <w:color w:val="FF0000"/>
        </w:rPr>
        <w:t>Kit de communication</w:t>
      </w:r>
    </w:p>
    <w:p w:rsidR="00F215DD" w:rsidRDefault="00F215DD" w:rsidP="00F215DD">
      <w:pPr>
        <w:spacing w:after="0"/>
        <w:jc w:val="both"/>
        <w:rPr>
          <w:rFonts w:ascii="Arial" w:hAnsi="Arial" w:cs="Arial"/>
        </w:rPr>
      </w:pPr>
      <w:r w:rsidRPr="00CC1CA2">
        <w:rPr>
          <w:rFonts w:ascii="Arial" w:hAnsi="Arial" w:cs="Arial"/>
        </w:rPr>
        <w:t xml:space="preserve">Dans les semaines à venir, </w:t>
      </w:r>
      <w:r w:rsidR="00834544" w:rsidRPr="00CC1CA2">
        <w:rPr>
          <w:rFonts w:ascii="Arial" w:hAnsi="Arial" w:cs="Arial"/>
        </w:rPr>
        <w:t>nous mettrons à jour la</w:t>
      </w:r>
      <w:r w:rsidRPr="00CC1CA2">
        <w:rPr>
          <w:rFonts w:ascii="Arial" w:hAnsi="Arial" w:cs="Arial"/>
        </w:rPr>
        <w:t xml:space="preserve"> </w:t>
      </w:r>
      <w:r w:rsidR="00C61E12" w:rsidRPr="00CC1CA2">
        <w:rPr>
          <w:rFonts w:ascii="Arial" w:hAnsi="Arial" w:cs="Arial"/>
        </w:rPr>
        <w:t xml:space="preserve">boîte à outils </w:t>
      </w:r>
      <w:r w:rsidR="00834544" w:rsidRPr="00CC1CA2">
        <w:rPr>
          <w:rFonts w:ascii="Arial" w:hAnsi="Arial" w:cs="Arial"/>
        </w:rPr>
        <w:t>de la JMPS 2014</w:t>
      </w:r>
      <w:r w:rsidRPr="00CC1CA2">
        <w:rPr>
          <w:rFonts w:ascii="Arial" w:hAnsi="Arial" w:cs="Arial"/>
        </w:rPr>
        <w:t xml:space="preserve"> disponible sur </w:t>
      </w:r>
      <w:proofErr w:type="spellStart"/>
      <w:r w:rsidRPr="00CC1CA2">
        <w:rPr>
          <w:rFonts w:ascii="Arial" w:hAnsi="Arial" w:cs="Arial"/>
        </w:rPr>
        <w:t>FedNet</w:t>
      </w:r>
      <w:proofErr w:type="spellEnd"/>
      <w:r w:rsidR="00CB0727" w:rsidRPr="00CC1CA2">
        <w:rPr>
          <w:rFonts w:ascii="Arial" w:hAnsi="Arial" w:cs="Arial"/>
        </w:rPr>
        <w:t> :</w:t>
      </w:r>
      <w:r w:rsidRPr="00CC1CA2">
        <w:rPr>
          <w:rFonts w:ascii="Arial" w:hAnsi="Arial" w:cs="Arial"/>
        </w:rPr>
        <w:t xml:space="preserve"> </w:t>
      </w:r>
      <w:hyperlink r:id="rId10" w:history="1">
        <w:r w:rsidR="00CC1CA2" w:rsidRPr="00CC1CA2">
          <w:rPr>
            <w:rStyle w:val="Lienhypertexte"/>
            <w:rFonts w:ascii="Arial" w:hAnsi="Arial" w:cs="Arial"/>
          </w:rPr>
          <w:t>https://fednet.ifrc.org/wfad2015</w:t>
        </w:r>
      </w:hyperlink>
      <w:r w:rsidR="00CB0727" w:rsidRPr="00CC1CA2">
        <w:rPr>
          <w:rFonts w:ascii="Arial" w:hAnsi="Arial" w:cs="Arial"/>
        </w:rPr>
        <w:t>,</w:t>
      </w:r>
      <w:r w:rsidRPr="00CC1CA2">
        <w:rPr>
          <w:rFonts w:ascii="Arial" w:hAnsi="Arial" w:cs="Arial"/>
        </w:rPr>
        <w:t xml:space="preserve"> elle contiendra :  </w:t>
      </w:r>
    </w:p>
    <w:p w:rsidR="00FC526E" w:rsidRPr="00CC1CA2" w:rsidRDefault="00FC526E" w:rsidP="00F215DD">
      <w:pPr>
        <w:spacing w:after="0"/>
        <w:jc w:val="both"/>
        <w:rPr>
          <w:rFonts w:ascii="Arial" w:hAnsi="Arial" w:cs="Arial"/>
        </w:rPr>
      </w:pPr>
    </w:p>
    <w:p w:rsidR="00F215DD" w:rsidRPr="00095826" w:rsidRDefault="00F215DD" w:rsidP="00F215DD">
      <w:pPr>
        <w:pStyle w:val="Paragraphedeliste"/>
        <w:numPr>
          <w:ilvl w:val="0"/>
          <w:numId w:val="1"/>
        </w:numPr>
        <w:spacing w:after="0"/>
        <w:jc w:val="both"/>
        <w:rPr>
          <w:rFonts w:ascii="Arial" w:hAnsi="Arial" w:cs="Arial"/>
        </w:rPr>
      </w:pPr>
      <w:r w:rsidRPr="00095826">
        <w:rPr>
          <w:rFonts w:ascii="Arial" w:hAnsi="Arial" w:cs="Arial"/>
        </w:rPr>
        <w:t>des messages-clés</w:t>
      </w:r>
    </w:p>
    <w:p w:rsidR="00EC3CD4" w:rsidRPr="00095826" w:rsidRDefault="00D35388" w:rsidP="00F215DD">
      <w:pPr>
        <w:pStyle w:val="Paragraphedeliste"/>
        <w:numPr>
          <w:ilvl w:val="0"/>
          <w:numId w:val="1"/>
        </w:numPr>
        <w:spacing w:after="0"/>
        <w:jc w:val="both"/>
        <w:rPr>
          <w:rFonts w:ascii="Arial" w:hAnsi="Arial" w:cs="Arial"/>
        </w:rPr>
      </w:pPr>
      <w:r>
        <w:rPr>
          <w:rFonts w:ascii="Arial" w:hAnsi="Arial" w:cs="Arial"/>
        </w:rPr>
        <w:t>des packs ressource pour délivrer des formations</w:t>
      </w:r>
      <w:r w:rsidR="00EC3CD4" w:rsidRPr="00095826">
        <w:rPr>
          <w:rFonts w:ascii="Arial" w:hAnsi="Arial" w:cs="Arial"/>
        </w:rPr>
        <w:t xml:space="preserve"> </w:t>
      </w:r>
      <w:r>
        <w:rPr>
          <w:rFonts w:ascii="Arial" w:hAnsi="Arial" w:cs="Arial"/>
        </w:rPr>
        <w:t>aux</w:t>
      </w:r>
      <w:r w:rsidR="00EC3CD4" w:rsidRPr="00095826">
        <w:rPr>
          <w:rFonts w:ascii="Arial" w:hAnsi="Arial" w:cs="Arial"/>
        </w:rPr>
        <w:t xml:space="preserve"> personnes âgées</w:t>
      </w:r>
    </w:p>
    <w:p w:rsidR="00F215DD" w:rsidRPr="00095826" w:rsidRDefault="00F215DD" w:rsidP="00F215DD">
      <w:pPr>
        <w:pStyle w:val="Paragraphedeliste"/>
        <w:numPr>
          <w:ilvl w:val="0"/>
          <w:numId w:val="1"/>
        </w:numPr>
        <w:spacing w:after="0"/>
        <w:jc w:val="both"/>
        <w:rPr>
          <w:rFonts w:ascii="Arial" w:hAnsi="Arial" w:cs="Arial"/>
        </w:rPr>
      </w:pPr>
      <w:r w:rsidRPr="00095826">
        <w:rPr>
          <w:rFonts w:ascii="Arial" w:hAnsi="Arial" w:cs="Arial"/>
        </w:rPr>
        <w:t>des bannières web</w:t>
      </w:r>
    </w:p>
    <w:p w:rsidR="00F215DD" w:rsidRPr="00095826" w:rsidRDefault="0013131F" w:rsidP="00F215DD">
      <w:pPr>
        <w:pStyle w:val="Paragraphedeliste"/>
        <w:numPr>
          <w:ilvl w:val="0"/>
          <w:numId w:val="1"/>
        </w:numPr>
        <w:spacing w:after="0"/>
        <w:jc w:val="both"/>
        <w:rPr>
          <w:rFonts w:ascii="Arial" w:hAnsi="Arial" w:cs="Arial"/>
        </w:rPr>
      </w:pPr>
      <w:r w:rsidRPr="00095826">
        <w:rPr>
          <w:rFonts w:ascii="Arial" w:hAnsi="Arial" w:cs="Arial"/>
        </w:rPr>
        <w:t>des</w:t>
      </w:r>
      <w:r w:rsidR="00F215DD" w:rsidRPr="00095826">
        <w:rPr>
          <w:rFonts w:ascii="Arial" w:hAnsi="Arial" w:cs="Arial"/>
        </w:rPr>
        <w:t xml:space="preserve"> infographie</w:t>
      </w:r>
      <w:r w:rsidRPr="00095826">
        <w:rPr>
          <w:rFonts w:ascii="Arial" w:hAnsi="Arial" w:cs="Arial"/>
        </w:rPr>
        <w:t>s</w:t>
      </w:r>
    </w:p>
    <w:p w:rsidR="00F215DD" w:rsidRPr="00095826" w:rsidRDefault="00F215DD" w:rsidP="00F215DD">
      <w:pPr>
        <w:pStyle w:val="Paragraphedeliste"/>
        <w:numPr>
          <w:ilvl w:val="0"/>
          <w:numId w:val="1"/>
        </w:numPr>
        <w:spacing w:after="0"/>
        <w:jc w:val="both"/>
        <w:rPr>
          <w:rFonts w:ascii="Arial" w:hAnsi="Arial" w:cs="Arial"/>
        </w:rPr>
      </w:pPr>
      <w:r w:rsidRPr="00095826">
        <w:rPr>
          <w:rFonts w:ascii="Arial" w:hAnsi="Arial" w:cs="Arial"/>
        </w:rPr>
        <w:t>des conseils sur les médias sociaux et les lignes conductrices</w:t>
      </w:r>
    </w:p>
    <w:p w:rsidR="00D134A9" w:rsidRDefault="00F215DD" w:rsidP="00F215DD">
      <w:pPr>
        <w:pStyle w:val="Paragraphedeliste"/>
        <w:numPr>
          <w:ilvl w:val="0"/>
          <w:numId w:val="1"/>
        </w:numPr>
        <w:spacing w:after="0"/>
        <w:jc w:val="both"/>
        <w:rPr>
          <w:rFonts w:ascii="Arial" w:hAnsi="Arial" w:cs="Arial"/>
        </w:rPr>
      </w:pPr>
      <w:r w:rsidRPr="00095826">
        <w:rPr>
          <w:rFonts w:ascii="Arial" w:hAnsi="Arial" w:cs="Arial"/>
        </w:rPr>
        <w:t xml:space="preserve">Mon Histoire – nous avons un tag </w:t>
      </w:r>
      <w:proofErr w:type="gramStart"/>
      <w:r w:rsidRPr="00095826">
        <w:rPr>
          <w:rFonts w:ascii="Arial" w:hAnsi="Arial" w:cs="Arial"/>
        </w:rPr>
        <w:t>premiers secours actif sur le site (</w:t>
      </w:r>
      <w:hyperlink r:id="rId11" w:history="1">
        <w:r w:rsidR="00175365" w:rsidRPr="00095826">
          <w:rPr>
            <w:rStyle w:val="Lienhypertexte"/>
            <w:rFonts w:ascii="Arial" w:hAnsi="Arial" w:cs="Arial"/>
          </w:rPr>
          <w:t>http://ifrc.tumblr.com/tagged/first-aid</w:t>
        </w:r>
      </w:hyperlink>
      <w:proofErr w:type="gramEnd"/>
      <w:r w:rsidRPr="00095826">
        <w:rPr>
          <w:rFonts w:ascii="Arial" w:hAnsi="Arial" w:cs="Arial"/>
        </w:rPr>
        <w:t>)</w:t>
      </w:r>
      <w:r w:rsidR="00175365" w:rsidRPr="00095826">
        <w:rPr>
          <w:rFonts w:ascii="Arial" w:hAnsi="Arial" w:cs="Arial"/>
        </w:rPr>
        <w:t xml:space="preserve"> </w:t>
      </w:r>
      <w:r w:rsidRPr="00095826">
        <w:rPr>
          <w:rFonts w:ascii="Arial" w:hAnsi="Arial" w:cs="Arial"/>
        </w:rPr>
        <w:t>qui peut être utile pour rassembler des volontaires et des histoires de bénéficiaires autour des premiers secours.</w:t>
      </w:r>
    </w:p>
    <w:p w:rsidR="00D02FB9" w:rsidRDefault="00D02FB9" w:rsidP="00D02FB9">
      <w:pPr>
        <w:spacing w:after="0"/>
        <w:jc w:val="both"/>
        <w:rPr>
          <w:rFonts w:ascii="Arial" w:hAnsi="Arial" w:cs="Arial"/>
        </w:rPr>
      </w:pPr>
    </w:p>
    <w:p w:rsidR="00D02FB9" w:rsidRPr="00FC526E" w:rsidRDefault="00D02FB9" w:rsidP="00D02FB9">
      <w:pPr>
        <w:spacing w:after="0"/>
        <w:jc w:val="both"/>
        <w:rPr>
          <w:rFonts w:ascii="Arial" w:hAnsi="Arial" w:cs="Arial"/>
        </w:rPr>
      </w:pPr>
      <w:r w:rsidRPr="00FC526E">
        <w:rPr>
          <w:rFonts w:ascii="Arial" w:hAnsi="Arial" w:cs="Arial"/>
        </w:rPr>
        <w:t>Nous encourageons les sociétés nationales</w:t>
      </w:r>
      <w:r w:rsidR="00C61E12" w:rsidRPr="00FC526E">
        <w:rPr>
          <w:rFonts w:ascii="Arial" w:hAnsi="Arial" w:cs="Arial"/>
        </w:rPr>
        <w:t xml:space="preserve"> à utiliser le matériel existant de la </w:t>
      </w:r>
      <w:hyperlink r:id="rId12" w:history="1">
        <w:r w:rsidR="00FC526E" w:rsidRPr="00FC526E">
          <w:rPr>
            <w:rStyle w:val="Lienhypertexte"/>
            <w:rFonts w:ascii="Arial" w:hAnsi="Arial" w:cs="Arial"/>
          </w:rPr>
          <w:t>boîte</w:t>
        </w:r>
      </w:hyperlink>
      <w:r w:rsidR="00FC526E" w:rsidRPr="00FC526E">
        <w:rPr>
          <w:rStyle w:val="Lienhypertexte"/>
          <w:rFonts w:ascii="Arial" w:hAnsi="Arial" w:cs="Arial"/>
        </w:rPr>
        <w:t xml:space="preserve"> à outils</w:t>
      </w:r>
      <w:r w:rsidR="00C61E12" w:rsidRPr="00FC526E">
        <w:rPr>
          <w:rFonts w:ascii="Arial" w:hAnsi="Arial" w:cs="Arial"/>
        </w:rPr>
        <w:t xml:space="preserve"> (</w:t>
      </w:r>
      <w:r w:rsidR="000938D0" w:rsidRPr="00FC526E">
        <w:rPr>
          <w:rFonts w:ascii="Arial" w:hAnsi="Arial" w:cs="Arial"/>
        </w:rPr>
        <w:t>y comp</w:t>
      </w:r>
      <w:r w:rsidR="000938D0" w:rsidRPr="00DD1E7D">
        <w:rPr>
          <w:rFonts w:ascii="Arial" w:hAnsi="Arial" w:cs="Arial"/>
        </w:rPr>
        <w:t xml:space="preserve">ris </w:t>
      </w:r>
      <w:hyperlink r:id="rId13" w:history="1">
        <w:r w:rsidR="00DD1E7D" w:rsidRPr="00DD1E7D">
          <w:rPr>
            <w:rStyle w:val="Lienhypertexte"/>
            <w:rFonts w:ascii="Arial" w:hAnsi="Arial" w:cs="Arial"/>
          </w:rPr>
          <w:t>l’animation</w:t>
        </w:r>
      </w:hyperlink>
      <w:r w:rsidR="000938D0" w:rsidRPr="00FC526E">
        <w:rPr>
          <w:rFonts w:ascii="Arial" w:hAnsi="Arial" w:cs="Arial"/>
        </w:rPr>
        <w:t xml:space="preserve">) et à </w:t>
      </w:r>
      <w:r w:rsidR="00B945AC" w:rsidRPr="00FC526E">
        <w:rPr>
          <w:rFonts w:ascii="Arial" w:hAnsi="Arial" w:cs="Arial"/>
        </w:rPr>
        <w:t>consulter les</w:t>
      </w:r>
      <w:r w:rsidR="000938D0" w:rsidRPr="00FC526E">
        <w:rPr>
          <w:rFonts w:ascii="Arial" w:hAnsi="Arial" w:cs="Arial"/>
        </w:rPr>
        <w:t xml:space="preserve"> nouvelles que nous mettrons en ligne d’ici fin juillet.</w:t>
      </w:r>
    </w:p>
    <w:p w:rsidR="0013131F" w:rsidRPr="00095826" w:rsidRDefault="0013131F" w:rsidP="0013131F">
      <w:pPr>
        <w:spacing w:after="0"/>
        <w:jc w:val="both"/>
        <w:rPr>
          <w:rFonts w:ascii="Arial" w:hAnsi="Arial" w:cs="Arial"/>
        </w:rPr>
      </w:pPr>
    </w:p>
    <w:p w:rsidR="00A224FD" w:rsidRPr="00095826" w:rsidRDefault="00A224FD" w:rsidP="00A224FD">
      <w:pPr>
        <w:spacing w:after="0"/>
        <w:jc w:val="both"/>
        <w:rPr>
          <w:rFonts w:ascii="Arial" w:hAnsi="Arial" w:cs="Arial"/>
          <w:color w:val="FF0000"/>
        </w:rPr>
      </w:pPr>
      <w:r w:rsidRPr="00095826">
        <w:rPr>
          <w:rFonts w:ascii="Arial" w:hAnsi="Arial" w:cs="Arial"/>
          <w:color w:val="FF0000"/>
        </w:rPr>
        <w:t>Principaux conseils et activités suggérées</w:t>
      </w:r>
    </w:p>
    <w:p w:rsidR="00A224FD" w:rsidRPr="00095826" w:rsidRDefault="00A224FD" w:rsidP="00A224FD">
      <w:pPr>
        <w:spacing w:after="0"/>
        <w:jc w:val="both"/>
        <w:rPr>
          <w:rFonts w:ascii="Arial" w:hAnsi="Arial" w:cs="Arial"/>
        </w:rPr>
      </w:pPr>
      <w:r w:rsidRPr="00095826">
        <w:rPr>
          <w:rFonts w:ascii="Arial" w:hAnsi="Arial" w:cs="Arial"/>
        </w:rPr>
        <w:t xml:space="preserve">Ci-dessous vous trouverez </w:t>
      </w:r>
      <w:r w:rsidRPr="00095826">
        <w:rPr>
          <w:rFonts w:ascii="Arial" w:hAnsi="Arial" w:cs="Arial"/>
          <w:b/>
        </w:rPr>
        <w:t>quelques conseils</w:t>
      </w:r>
      <w:r w:rsidRPr="00095826">
        <w:rPr>
          <w:rFonts w:ascii="Arial" w:hAnsi="Arial" w:cs="Arial"/>
        </w:rPr>
        <w:t xml:space="preserve"> pour la promotion des premiers secours dans le cadre d’une approche plus globale de résilience com</w:t>
      </w:r>
      <w:r w:rsidR="00201E2A" w:rsidRPr="00095826">
        <w:rPr>
          <w:rFonts w:ascii="Arial" w:hAnsi="Arial" w:cs="Arial"/>
        </w:rPr>
        <w:t xml:space="preserve">munautaire </w:t>
      </w:r>
      <w:r w:rsidRPr="00095826">
        <w:rPr>
          <w:rFonts w:ascii="Arial" w:hAnsi="Arial" w:cs="Arial"/>
        </w:rPr>
        <w:t>:</w:t>
      </w:r>
    </w:p>
    <w:p w:rsidR="00A224FD" w:rsidRPr="00095826" w:rsidRDefault="00A224FD" w:rsidP="00A224FD">
      <w:pPr>
        <w:spacing w:after="0"/>
        <w:jc w:val="both"/>
        <w:rPr>
          <w:rFonts w:ascii="Arial" w:hAnsi="Arial" w:cs="Arial"/>
        </w:rPr>
      </w:pPr>
    </w:p>
    <w:p w:rsidR="00A224FD" w:rsidRPr="00095826" w:rsidRDefault="00A224FD" w:rsidP="00A224FD">
      <w:pPr>
        <w:spacing w:after="0"/>
        <w:jc w:val="both"/>
        <w:rPr>
          <w:rFonts w:ascii="Arial" w:hAnsi="Arial" w:cs="Arial"/>
          <w:b/>
        </w:rPr>
      </w:pPr>
      <w:r w:rsidRPr="00095826">
        <w:rPr>
          <w:rFonts w:ascii="Arial" w:hAnsi="Arial" w:cs="Arial"/>
          <w:b/>
        </w:rPr>
        <w:t xml:space="preserve">1.  </w:t>
      </w:r>
      <w:r w:rsidR="007F0EAB" w:rsidRPr="00095826">
        <w:rPr>
          <w:rFonts w:ascii="Arial" w:hAnsi="Arial" w:cs="Arial"/>
          <w:b/>
        </w:rPr>
        <w:t xml:space="preserve">Communiquer </w:t>
      </w:r>
      <w:r w:rsidRPr="00095826">
        <w:rPr>
          <w:rFonts w:ascii="Arial" w:hAnsi="Arial" w:cs="Arial"/>
          <w:b/>
        </w:rPr>
        <w:t xml:space="preserve"> </w:t>
      </w:r>
      <w:r w:rsidR="007F0EAB" w:rsidRPr="00095826">
        <w:rPr>
          <w:rFonts w:ascii="Arial" w:hAnsi="Arial" w:cs="Arial"/>
          <w:b/>
        </w:rPr>
        <w:t xml:space="preserve">de façon ciblée </w:t>
      </w:r>
      <w:r w:rsidRPr="00095826">
        <w:rPr>
          <w:rFonts w:ascii="Arial" w:hAnsi="Arial" w:cs="Arial"/>
          <w:b/>
        </w:rPr>
        <w:t>:</w:t>
      </w:r>
    </w:p>
    <w:p w:rsidR="001354DA" w:rsidRPr="00095826" w:rsidRDefault="007747C7" w:rsidP="009A7799">
      <w:pPr>
        <w:pStyle w:val="Paragraphedeliste"/>
        <w:numPr>
          <w:ilvl w:val="0"/>
          <w:numId w:val="2"/>
        </w:numPr>
        <w:spacing w:after="0"/>
        <w:jc w:val="both"/>
        <w:rPr>
          <w:rFonts w:ascii="Arial" w:hAnsi="Arial" w:cs="Arial"/>
        </w:rPr>
      </w:pPr>
      <w:r w:rsidRPr="00095826">
        <w:rPr>
          <w:rFonts w:ascii="Arial" w:hAnsi="Arial" w:cs="Arial"/>
        </w:rPr>
        <w:t>A</w:t>
      </w:r>
      <w:r w:rsidR="00A40BAB">
        <w:rPr>
          <w:rFonts w:ascii="Arial" w:hAnsi="Arial" w:cs="Arial"/>
        </w:rPr>
        <w:t>border les</w:t>
      </w:r>
      <w:r w:rsidR="009A7799" w:rsidRPr="00095826">
        <w:rPr>
          <w:rFonts w:ascii="Arial" w:hAnsi="Arial" w:cs="Arial"/>
        </w:rPr>
        <w:t xml:space="preserve"> question</w:t>
      </w:r>
      <w:r w:rsidR="00A40BAB">
        <w:rPr>
          <w:rFonts w:ascii="Arial" w:hAnsi="Arial" w:cs="Arial"/>
        </w:rPr>
        <w:t>s</w:t>
      </w:r>
      <w:r w:rsidR="009A7799" w:rsidRPr="00095826">
        <w:rPr>
          <w:rFonts w:ascii="Arial" w:hAnsi="Arial" w:cs="Arial"/>
        </w:rPr>
        <w:t xml:space="preserve"> du vieillissement et de </w:t>
      </w:r>
      <w:r w:rsidR="00302071">
        <w:rPr>
          <w:rFonts w:ascii="Arial" w:hAnsi="Arial" w:cs="Arial"/>
        </w:rPr>
        <w:t xml:space="preserve">la prévention de façon positive </w:t>
      </w:r>
      <w:r w:rsidR="009A7799" w:rsidRPr="00095826">
        <w:rPr>
          <w:rFonts w:ascii="Arial" w:hAnsi="Arial" w:cs="Arial"/>
        </w:rPr>
        <w:t>: le message aura plus de chances d’être entendu et apprécié s’il met l’accent sur les potentialités des personnes âgées, sur les comportements à promouvoir et à renforcer</w:t>
      </w:r>
      <w:r w:rsidR="0060341A">
        <w:rPr>
          <w:rFonts w:ascii="Arial" w:hAnsi="Arial" w:cs="Arial"/>
        </w:rPr>
        <w:t>.</w:t>
      </w:r>
    </w:p>
    <w:p w:rsidR="009A7799" w:rsidRPr="00095826" w:rsidRDefault="00275A97" w:rsidP="009A7799">
      <w:pPr>
        <w:pStyle w:val="Paragraphedeliste"/>
        <w:numPr>
          <w:ilvl w:val="0"/>
          <w:numId w:val="2"/>
        </w:numPr>
        <w:spacing w:after="0"/>
        <w:jc w:val="both"/>
        <w:rPr>
          <w:rFonts w:ascii="Arial" w:hAnsi="Arial" w:cs="Arial"/>
        </w:rPr>
      </w:pPr>
      <w:r>
        <w:rPr>
          <w:rFonts w:ascii="Arial" w:hAnsi="Arial" w:cs="Arial"/>
        </w:rPr>
        <w:t>Insister</w:t>
      </w:r>
      <w:r w:rsidR="009A7799" w:rsidRPr="00095826">
        <w:rPr>
          <w:rFonts w:ascii="Arial" w:hAnsi="Arial" w:cs="Arial"/>
        </w:rPr>
        <w:t xml:space="preserve"> sur les stratégies à mettre en œuvre pour prévenir</w:t>
      </w:r>
      <w:r w:rsidR="002A0E84">
        <w:rPr>
          <w:rFonts w:ascii="Arial" w:hAnsi="Arial" w:cs="Arial"/>
        </w:rPr>
        <w:t xml:space="preserve"> et réduire</w:t>
      </w:r>
      <w:r w:rsidR="009A7799" w:rsidRPr="00095826">
        <w:rPr>
          <w:rFonts w:ascii="Arial" w:hAnsi="Arial" w:cs="Arial"/>
        </w:rPr>
        <w:t xml:space="preserve"> les risques </w:t>
      </w:r>
      <w:r w:rsidR="00015F55">
        <w:rPr>
          <w:rFonts w:ascii="Arial" w:hAnsi="Arial" w:cs="Arial"/>
        </w:rPr>
        <w:t xml:space="preserve">pour la santé </w:t>
      </w:r>
      <w:r w:rsidR="001E7AED">
        <w:rPr>
          <w:rFonts w:ascii="Arial" w:hAnsi="Arial" w:cs="Arial"/>
        </w:rPr>
        <w:t>associés</w:t>
      </w:r>
      <w:r w:rsidR="009A7799" w:rsidRPr="00095826">
        <w:rPr>
          <w:rFonts w:ascii="Arial" w:hAnsi="Arial" w:cs="Arial"/>
        </w:rPr>
        <w:t xml:space="preserve"> au</w:t>
      </w:r>
      <w:r w:rsidR="005C29BB">
        <w:rPr>
          <w:rFonts w:ascii="Arial" w:hAnsi="Arial" w:cs="Arial"/>
        </w:rPr>
        <w:t xml:space="preserve"> vieillissement</w:t>
      </w:r>
      <w:r w:rsidR="00C30559">
        <w:rPr>
          <w:rFonts w:ascii="Arial" w:hAnsi="Arial" w:cs="Arial"/>
        </w:rPr>
        <w:t>, et partager des informations facilement applicables.</w:t>
      </w:r>
    </w:p>
    <w:p w:rsidR="009A7799" w:rsidRPr="00095826" w:rsidRDefault="009A7799" w:rsidP="00A224FD">
      <w:pPr>
        <w:spacing w:after="0"/>
        <w:jc w:val="both"/>
        <w:rPr>
          <w:rFonts w:ascii="Arial" w:hAnsi="Arial" w:cs="Arial"/>
        </w:rPr>
      </w:pPr>
    </w:p>
    <w:p w:rsidR="00A224FD" w:rsidRPr="00095826" w:rsidRDefault="00A224FD" w:rsidP="00A224FD">
      <w:pPr>
        <w:spacing w:after="0"/>
        <w:jc w:val="both"/>
        <w:rPr>
          <w:rFonts w:ascii="Arial" w:hAnsi="Arial" w:cs="Arial"/>
          <w:b/>
        </w:rPr>
      </w:pPr>
      <w:r w:rsidRPr="00095826">
        <w:rPr>
          <w:rFonts w:ascii="Arial" w:hAnsi="Arial" w:cs="Arial"/>
          <w:b/>
        </w:rPr>
        <w:t>2. Collaborer avec des partenaires et des donateurs :</w:t>
      </w:r>
    </w:p>
    <w:p w:rsidR="00A224FD" w:rsidRPr="0033610E" w:rsidRDefault="00A224FD" w:rsidP="00A224FD">
      <w:pPr>
        <w:spacing w:after="0"/>
        <w:jc w:val="both"/>
        <w:rPr>
          <w:rFonts w:ascii="Arial" w:hAnsi="Arial" w:cs="Arial"/>
        </w:rPr>
      </w:pPr>
      <w:r w:rsidRPr="0033610E">
        <w:rPr>
          <w:rFonts w:ascii="Arial" w:hAnsi="Arial" w:cs="Arial"/>
        </w:rPr>
        <w:t xml:space="preserve">Faire des partenariats avec des donateurs existants est une bonne manière d’attirer l’attention sur vos initiatives locales </w:t>
      </w:r>
      <w:r w:rsidR="00B2086A" w:rsidRPr="0033610E">
        <w:rPr>
          <w:rFonts w:ascii="Arial" w:hAnsi="Arial" w:cs="Arial"/>
        </w:rPr>
        <w:t>en matière de</w:t>
      </w:r>
      <w:r w:rsidRPr="0033610E">
        <w:rPr>
          <w:rFonts w:ascii="Arial" w:hAnsi="Arial" w:cs="Arial"/>
        </w:rPr>
        <w:t xml:space="preserve"> premiers secours. </w:t>
      </w:r>
      <w:r w:rsidR="0033610E" w:rsidRPr="0033610E">
        <w:rPr>
          <w:rFonts w:ascii="Arial" w:hAnsi="Arial" w:cs="Arial"/>
        </w:rPr>
        <w:t xml:space="preserve">Faites appel à leur </w:t>
      </w:r>
      <w:r w:rsidR="0033610E" w:rsidRPr="0033610E">
        <w:rPr>
          <w:rFonts w:ascii="Arial" w:hAnsi="Arial" w:cs="Arial"/>
        </w:rPr>
        <w:lastRenderedPageBreak/>
        <w:t>expérience pour faire partie d’une table ronde</w:t>
      </w:r>
      <w:r w:rsidR="004B4466">
        <w:rPr>
          <w:rFonts w:ascii="Arial" w:hAnsi="Arial" w:cs="Arial"/>
        </w:rPr>
        <w:t>.</w:t>
      </w:r>
      <w:r w:rsidR="0033610E" w:rsidRPr="0033610E">
        <w:rPr>
          <w:rFonts w:ascii="Arial" w:hAnsi="Arial" w:cs="Arial"/>
        </w:rPr>
        <w:t xml:space="preserve"> </w:t>
      </w:r>
      <w:r w:rsidRPr="0033610E">
        <w:rPr>
          <w:rFonts w:ascii="Arial" w:hAnsi="Arial" w:cs="Arial"/>
        </w:rPr>
        <w:t xml:space="preserve">Demandez-leur d’aider à </w:t>
      </w:r>
      <w:proofErr w:type="spellStart"/>
      <w:r w:rsidRPr="0033610E">
        <w:rPr>
          <w:rFonts w:ascii="Arial" w:hAnsi="Arial" w:cs="Arial"/>
        </w:rPr>
        <w:t>co</w:t>
      </w:r>
      <w:proofErr w:type="spellEnd"/>
      <w:r w:rsidRPr="0033610E">
        <w:rPr>
          <w:rFonts w:ascii="Arial" w:hAnsi="Arial" w:cs="Arial"/>
        </w:rPr>
        <w:t>-animer des formations de groupe en échange d’une exposition de la marque.</w:t>
      </w:r>
    </w:p>
    <w:p w:rsidR="00A224FD" w:rsidRPr="00095826" w:rsidRDefault="00A224FD" w:rsidP="00A224FD">
      <w:pPr>
        <w:spacing w:after="0"/>
        <w:jc w:val="both"/>
        <w:rPr>
          <w:rFonts w:ascii="Arial" w:hAnsi="Arial" w:cs="Arial"/>
        </w:rPr>
      </w:pPr>
    </w:p>
    <w:p w:rsidR="00A224FD" w:rsidRPr="00095826" w:rsidRDefault="00A224FD" w:rsidP="00A224FD">
      <w:pPr>
        <w:spacing w:after="0"/>
        <w:jc w:val="both"/>
        <w:rPr>
          <w:rFonts w:ascii="Arial" w:hAnsi="Arial" w:cs="Arial"/>
          <w:b/>
        </w:rPr>
      </w:pPr>
      <w:r w:rsidRPr="00095826">
        <w:rPr>
          <w:rFonts w:ascii="Arial" w:hAnsi="Arial" w:cs="Arial"/>
          <w:b/>
        </w:rPr>
        <w:t>3. Utiliser les contacts média existants :</w:t>
      </w:r>
    </w:p>
    <w:p w:rsidR="00A224FD" w:rsidRPr="00095826" w:rsidRDefault="00A224FD" w:rsidP="00A224FD">
      <w:pPr>
        <w:spacing w:after="0"/>
        <w:jc w:val="both"/>
        <w:rPr>
          <w:rFonts w:ascii="Arial" w:hAnsi="Arial" w:cs="Arial"/>
        </w:rPr>
      </w:pPr>
      <w:r w:rsidRPr="00095826">
        <w:rPr>
          <w:rFonts w:ascii="Arial" w:hAnsi="Arial" w:cs="Arial"/>
        </w:rPr>
        <w:t>Identifiez ceux qui selon vous pourraient être intéressés par le sujet et ce qui est fait sur le territoire afin d’attirer l’attention et mettre en application des premiers secours. Encouragez-les à écrire sur le besoin de premiers secours et le taux de formation de votre pays. Invitez-les à vos évènements ou à un stage de formation.</w:t>
      </w:r>
    </w:p>
    <w:p w:rsidR="00A224FD" w:rsidRPr="00095826" w:rsidRDefault="00A224FD" w:rsidP="00A224FD">
      <w:pPr>
        <w:spacing w:after="0"/>
        <w:jc w:val="both"/>
        <w:rPr>
          <w:rFonts w:ascii="Arial" w:hAnsi="Arial" w:cs="Arial"/>
        </w:rPr>
      </w:pPr>
    </w:p>
    <w:p w:rsidR="00A224FD" w:rsidRPr="00B86088" w:rsidRDefault="00A224FD" w:rsidP="00A224FD">
      <w:pPr>
        <w:spacing w:after="0"/>
        <w:jc w:val="both"/>
        <w:rPr>
          <w:rFonts w:ascii="Arial" w:hAnsi="Arial" w:cs="Arial"/>
          <w:b/>
        </w:rPr>
      </w:pPr>
      <w:r w:rsidRPr="00B86088">
        <w:rPr>
          <w:rFonts w:ascii="Arial" w:hAnsi="Arial" w:cs="Arial"/>
          <w:b/>
        </w:rPr>
        <w:t xml:space="preserve">4. Remercier les volontaires et les formateurs aux premiers secours : </w:t>
      </w:r>
    </w:p>
    <w:p w:rsidR="00B86088" w:rsidRPr="00B86088" w:rsidRDefault="00B86088" w:rsidP="00B86088">
      <w:pPr>
        <w:jc w:val="both"/>
        <w:rPr>
          <w:rFonts w:ascii="Arial" w:hAnsi="Arial" w:cs="Arial"/>
        </w:rPr>
      </w:pPr>
      <w:r w:rsidRPr="00B86088">
        <w:rPr>
          <w:rFonts w:ascii="Arial" w:hAnsi="Arial" w:cs="Arial"/>
        </w:rPr>
        <w:t>Remercier les volontaires et les formateurs</w:t>
      </w:r>
      <w:r>
        <w:rPr>
          <w:rFonts w:ascii="Arial" w:hAnsi="Arial" w:cs="Arial"/>
        </w:rPr>
        <w:t>, dont les plus âgés,</w:t>
      </w:r>
      <w:r w:rsidRPr="00B86088">
        <w:rPr>
          <w:rFonts w:ascii="Arial" w:hAnsi="Arial" w:cs="Arial"/>
        </w:rPr>
        <w:t xml:space="preserve"> est un moyen d’attirer l’attention sur les héros locaux dans votre communauté. Pensez à concentrer vos initiatives de premiers secours autour de leur engagement,  raconter des histoires de premiers secours utilisés de manière efficace.</w:t>
      </w:r>
    </w:p>
    <w:p w:rsidR="00A224FD" w:rsidRPr="00B86088" w:rsidRDefault="00A224FD" w:rsidP="00A224FD">
      <w:pPr>
        <w:spacing w:after="0"/>
        <w:jc w:val="both"/>
        <w:rPr>
          <w:rFonts w:ascii="Arial" w:hAnsi="Arial" w:cs="Arial"/>
        </w:rPr>
      </w:pPr>
    </w:p>
    <w:p w:rsidR="00A224FD" w:rsidRPr="00B86088" w:rsidRDefault="00A224FD" w:rsidP="00A224FD">
      <w:pPr>
        <w:spacing w:after="0"/>
        <w:jc w:val="both"/>
        <w:rPr>
          <w:rFonts w:ascii="Arial" w:hAnsi="Arial" w:cs="Arial"/>
          <w:b/>
        </w:rPr>
      </w:pPr>
      <w:r w:rsidRPr="00B86088">
        <w:rPr>
          <w:rFonts w:ascii="Arial" w:hAnsi="Arial" w:cs="Arial"/>
          <w:b/>
        </w:rPr>
        <w:t>5. Elaborer des campagnes de plaidoyer au niveau local :</w:t>
      </w:r>
    </w:p>
    <w:p w:rsidR="00A224FD" w:rsidRPr="00095826" w:rsidRDefault="00F024E9" w:rsidP="00A224FD">
      <w:pPr>
        <w:spacing w:after="0"/>
        <w:jc w:val="both"/>
        <w:rPr>
          <w:rFonts w:ascii="Arial" w:hAnsi="Arial" w:cs="Arial"/>
        </w:rPr>
      </w:pPr>
      <w:r w:rsidRPr="00B86088">
        <w:rPr>
          <w:rFonts w:ascii="Arial" w:hAnsi="Arial" w:cs="Arial"/>
        </w:rPr>
        <w:t xml:space="preserve">Les </w:t>
      </w:r>
      <w:r w:rsidR="00B86088">
        <w:rPr>
          <w:rFonts w:ascii="Arial" w:hAnsi="Arial" w:cs="Arial"/>
        </w:rPr>
        <w:t>S</w:t>
      </w:r>
      <w:r w:rsidRPr="00B86088">
        <w:rPr>
          <w:rFonts w:ascii="Arial" w:hAnsi="Arial" w:cs="Arial"/>
        </w:rPr>
        <w:t xml:space="preserve">ociétés nationales </w:t>
      </w:r>
      <w:r w:rsidR="00F71DC7" w:rsidRPr="00B86088">
        <w:rPr>
          <w:rFonts w:ascii="Arial" w:hAnsi="Arial" w:cs="Arial"/>
        </w:rPr>
        <w:t xml:space="preserve">encourageront </w:t>
      </w:r>
      <w:r w:rsidR="00605508" w:rsidRPr="00B86088">
        <w:rPr>
          <w:rFonts w:ascii="Arial" w:hAnsi="Arial" w:cs="Arial"/>
        </w:rPr>
        <w:t>le</w:t>
      </w:r>
      <w:r w:rsidR="00F71DC7" w:rsidRPr="00B86088">
        <w:rPr>
          <w:rFonts w:ascii="Arial" w:hAnsi="Arial" w:cs="Arial"/>
        </w:rPr>
        <w:t xml:space="preserve"> vieillisse</w:t>
      </w:r>
      <w:r w:rsidR="00605508" w:rsidRPr="00B86088">
        <w:rPr>
          <w:rFonts w:ascii="Arial" w:hAnsi="Arial" w:cs="Arial"/>
        </w:rPr>
        <w:t xml:space="preserve">ment actif, et </w:t>
      </w:r>
      <w:r w:rsidR="004F0CB9" w:rsidRPr="00B86088">
        <w:rPr>
          <w:rFonts w:ascii="Arial" w:hAnsi="Arial" w:cs="Arial"/>
        </w:rPr>
        <w:t>prouveront à nos</w:t>
      </w:r>
      <w:r w:rsidR="004F0CB9" w:rsidRPr="00095826">
        <w:rPr>
          <w:rFonts w:ascii="Arial" w:hAnsi="Arial" w:cs="Arial"/>
        </w:rPr>
        <w:t xml:space="preserve"> gouvernements</w:t>
      </w:r>
      <w:r w:rsidR="00605508" w:rsidRPr="00095826">
        <w:rPr>
          <w:rFonts w:ascii="Arial" w:hAnsi="Arial" w:cs="Arial"/>
        </w:rPr>
        <w:t xml:space="preserve"> qu’il réduit la vulnérabilité des personnes âgées.</w:t>
      </w:r>
      <w:r w:rsidR="00F71DC7" w:rsidRPr="00095826">
        <w:rPr>
          <w:rFonts w:ascii="Arial" w:hAnsi="Arial" w:cs="Arial"/>
        </w:rPr>
        <w:t xml:space="preserve"> </w:t>
      </w:r>
      <w:r w:rsidR="00133671" w:rsidRPr="00095826">
        <w:rPr>
          <w:rFonts w:ascii="Arial" w:hAnsi="Arial" w:cs="Arial"/>
        </w:rPr>
        <w:t xml:space="preserve">Nous défendrons l’intégration des personnes âgées dans la vie culturelle, économique et sociale, </w:t>
      </w:r>
      <w:r w:rsidR="00BD2800" w:rsidRPr="00095826">
        <w:rPr>
          <w:rFonts w:ascii="Arial" w:hAnsi="Arial" w:cs="Arial"/>
        </w:rPr>
        <w:t>ainsi que</w:t>
      </w:r>
      <w:r w:rsidR="00133671" w:rsidRPr="00095826">
        <w:rPr>
          <w:rFonts w:ascii="Arial" w:hAnsi="Arial" w:cs="Arial"/>
        </w:rPr>
        <w:t xml:space="preserve"> l’apprentissage tout au long de la vie.</w:t>
      </w:r>
    </w:p>
    <w:p w:rsidR="00A224FD" w:rsidRPr="00095826" w:rsidRDefault="00A224FD" w:rsidP="00A224FD">
      <w:pPr>
        <w:spacing w:after="0"/>
        <w:jc w:val="both"/>
        <w:rPr>
          <w:rFonts w:ascii="Arial" w:hAnsi="Arial" w:cs="Arial"/>
        </w:rPr>
      </w:pPr>
    </w:p>
    <w:p w:rsidR="00A224FD" w:rsidRPr="00095826" w:rsidRDefault="00A224FD" w:rsidP="00A224FD">
      <w:pPr>
        <w:spacing w:after="0"/>
        <w:jc w:val="both"/>
        <w:rPr>
          <w:rFonts w:ascii="Arial" w:hAnsi="Arial" w:cs="Arial"/>
        </w:rPr>
      </w:pPr>
      <w:r w:rsidRPr="00095826">
        <w:rPr>
          <w:rFonts w:ascii="Arial" w:hAnsi="Arial" w:cs="Arial"/>
        </w:rPr>
        <w:t>En utilisant la boîte à outils de communication, les Sociétés nationales seront encouragées à organiser des activités et évènements promouvant les premiers secours dans le cadre d’une approche de résilience communautaire</w:t>
      </w:r>
      <w:r w:rsidR="00F024E9" w:rsidRPr="00095826">
        <w:rPr>
          <w:rFonts w:ascii="Arial" w:hAnsi="Arial" w:cs="Arial"/>
        </w:rPr>
        <w:t>.</w:t>
      </w:r>
    </w:p>
    <w:p w:rsidR="00A224FD" w:rsidRPr="00095826" w:rsidRDefault="00A224FD" w:rsidP="00A224FD">
      <w:pPr>
        <w:spacing w:after="0"/>
        <w:jc w:val="both"/>
        <w:rPr>
          <w:rFonts w:ascii="Arial" w:hAnsi="Arial" w:cs="Arial"/>
        </w:rPr>
      </w:pPr>
      <w:r w:rsidRPr="00095826">
        <w:rPr>
          <w:rFonts w:ascii="Arial" w:hAnsi="Arial" w:cs="Arial"/>
        </w:rPr>
        <w:t xml:space="preserve"> </w:t>
      </w:r>
    </w:p>
    <w:p w:rsidR="00A224FD" w:rsidRPr="00095826" w:rsidRDefault="00A224FD" w:rsidP="00A224FD">
      <w:pPr>
        <w:spacing w:after="0"/>
        <w:jc w:val="both"/>
        <w:rPr>
          <w:rFonts w:ascii="Arial" w:hAnsi="Arial" w:cs="Arial"/>
        </w:rPr>
      </w:pPr>
      <w:r w:rsidRPr="00095826">
        <w:rPr>
          <w:rFonts w:ascii="Arial" w:hAnsi="Arial" w:cs="Arial"/>
        </w:rPr>
        <w:t>Suggestions pour l’engagement des Sociétés nationales :</w:t>
      </w:r>
    </w:p>
    <w:p w:rsidR="00A224FD" w:rsidRPr="00095826" w:rsidRDefault="00A224FD" w:rsidP="00A224FD">
      <w:pPr>
        <w:spacing w:after="0"/>
        <w:jc w:val="both"/>
        <w:rPr>
          <w:rFonts w:ascii="Arial" w:hAnsi="Arial" w:cs="Arial"/>
        </w:rPr>
      </w:pPr>
      <w:r w:rsidRPr="00095826">
        <w:rPr>
          <w:rFonts w:ascii="Arial" w:hAnsi="Arial" w:cs="Arial"/>
        </w:rPr>
        <w:t xml:space="preserve"> </w:t>
      </w:r>
    </w:p>
    <w:p w:rsidR="00B86088" w:rsidRPr="00B86088" w:rsidRDefault="00A224FD" w:rsidP="00A224FD">
      <w:pPr>
        <w:pStyle w:val="Paragraphedeliste"/>
        <w:numPr>
          <w:ilvl w:val="0"/>
          <w:numId w:val="3"/>
        </w:numPr>
        <w:spacing w:after="0"/>
        <w:jc w:val="both"/>
        <w:rPr>
          <w:rFonts w:ascii="Arial" w:hAnsi="Arial" w:cs="Arial"/>
        </w:rPr>
      </w:pPr>
      <w:r w:rsidRPr="00B86088">
        <w:rPr>
          <w:rFonts w:ascii="Arial" w:hAnsi="Arial" w:cs="Arial"/>
          <w:b/>
        </w:rPr>
        <w:t xml:space="preserve">Des </w:t>
      </w:r>
      <w:r w:rsidR="00B86088" w:rsidRPr="00B86088">
        <w:rPr>
          <w:rFonts w:ascii="Arial" w:hAnsi="Arial" w:cs="Arial"/>
          <w:b/>
        </w:rPr>
        <w:t xml:space="preserve">évènements de formation de groupe aux premiers secours </w:t>
      </w:r>
      <w:r w:rsidR="00B86088" w:rsidRPr="00B86088">
        <w:rPr>
          <w:rFonts w:ascii="Arial" w:hAnsi="Arial" w:cs="Arial"/>
        </w:rPr>
        <w:t>organisés avec un organisme partenaire ou un do</w:t>
      </w:r>
      <w:r w:rsidR="00647388">
        <w:rPr>
          <w:rFonts w:ascii="Arial" w:hAnsi="Arial" w:cs="Arial"/>
        </w:rPr>
        <w:t>nateur</w:t>
      </w:r>
      <w:r w:rsidR="00B86088">
        <w:rPr>
          <w:rFonts w:ascii="Arial" w:hAnsi="Arial" w:cs="Arial"/>
        </w:rPr>
        <w:t>.</w:t>
      </w:r>
    </w:p>
    <w:p w:rsidR="00D51F89" w:rsidRPr="00B86088" w:rsidRDefault="003754F9" w:rsidP="00A224FD">
      <w:pPr>
        <w:pStyle w:val="Paragraphedeliste"/>
        <w:numPr>
          <w:ilvl w:val="0"/>
          <w:numId w:val="3"/>
        </w:numPr>
        <w:spacing w:after="0"/>
        <w:jc w:val="both"/>
        <w:rPr>
          <w:rFonts w:ascii="Arial" w:hAnsi="Arial" w:cs="Arial"/>
        </w:rPr>
      </w:pPr>
      <w:r w:rsidRPr="00B86088">
        <w:rPr>
          <w:rFonts w:ascii="Arial" w:hAnsi="Arial" w:cs="Arial"/>
        </w:rPr>
        <w:t>Créer</w:t>
      </w:r>
      <w:r w:rsidR="003D2505" w:rsidRPr="00B86088">
        <w:rPr>
          <w:rFonts w:ascii="Arial" w:hAnsi="Arial" w:cs="Arial"/>
        </w:rPr>
        <w:t xml:space="preserve"> des </w:t>
      </w:r>
      <w:r w:rsidR="003D2505" w:rsidRPr="00B86088">
        <w:rPr>
          <w:rFonts w:ascii="Arial" w:hAnsi="Arial" w:cs="Arial"/>
          <w:b/>
        </w:rPr>
        <w:t>groupes d’entraide</w:t>
      </w:r>
      <w:r w:rsidR="00812AD5" w:rsidRPr="00B86088">
        <w:rPr>
          <w:rFonts w:ascii="Arial" w:hAnsi="Arial" w:cs="Arial"/>
          <w:b/>
        </w:rPr>
        <w:t xml:space="preserve"> </w:t>
      </w:r>
      <w:r w:rsidR="00812AD5" w:rsidRPr="00B86088">
        <w:rPr>
          <w:rFonts w:ascii="Arial" w:hAnsi="Arial" w:cs="Arial"/>
        </w:rPr>
        <w:t>afin de responsabiliser les personnes âgées et encourager le soutien mutuel.</w:t>
      </w:r>
    </w:p>
    <w:p w:rsidR="00A06277" w:rsidRPr="00095826" w:rsidRDefault="00A224FD" w:rsidP="00A224FD">
      <w:pPr>
        <w:pStyle w:val="Paragraphedeliste"/>
        <w:numPr>
          <w:ilvl w:val="0"/>
          <w:numId w:val="3"/>
        </w:numPr>
        <w:spacing w:after="0"/>
        <w:jc w:val="both"/>
        <w:rPr>
          <w:rFonts w:ascii="Arial" w:hAnsi="Arial" w:cs="Arial"/>
        </w:rPr>
      </w:pPr>
      <w:r w:rsidRPr="00095826">
        <w:rPr>
          <w:rFonts w:ascii="Arial" w:hAnsi="Arial" w:cs="Arial"/>
          <w:b/>
        </w:rPr>
        <w:t>Un évènement de héros locaux</w:t>
      </w:r>
      <w:r w:rsidRPr="00095826">
        <w:rPr>
          <w:rFonts w:ascii="Arial" w:hAnsi="Arial" w:cs="Arial"/>
        </w:rPr>
        <w:t xml:space="preserve"> reconnaissant et récompensant les volontaires et/ou ceux dans la communauté qui ont sauvé une vie en mettant en application les premiers secours, et qui peut motiver d’autres personnes à devenir formés </w:t>
      </w:r>
      <w:r w:rsidR="002D4A64" w:rsidRPr="00095826">
        <w:rPr>
          <w:rFonts w:ascii="Arial" w:hAnsi="Arial" w:cs="Arial"/>
        </w:rPr>
        <w:t>aux</w:t>
      </w:r>
      <w:r w:rsidRPr="00095826">
        <w:rPr>
          <w:rFonts w:ascii="Arial" w:hAnsi="Arial" w:cs="Arial"/>
        </w:rPr>
        <w:t xml:space="preserve"> premiers secours. </w:t>
      </w:r>
    </w:p>
    <w:p w:rsidR="00A06277" w:rsidRPr="00095826" w:rsidRDefault="00A224FD" w:rsidP="00A224FD">
      <w:pPr>
        <w:pStyle w:val="Paragraphedeliste"/>
        <w:numPr>
          <w:ilvl w:val="0"/>
          <w:numId w:val="3"/>
        </w:numPr>
        <w:spacing w:after="0"/>
        <w:jc w:val="both"/>
        <w:rPr>
          <w:rFonts w:ascii="Arial" w:hAnsi="Arial" w:cs="Arial"/>
        </w:rPr>
      </w:pPr>
      <w:r w:rsidRPr="00095826">
        <w:rPr>
          <w:rFonts w:ascii="Arial" w:hAnsi="Arial" w:cs="Arial"/>
          <w:b/>
        </w:rPr>
        <w:t>Une carte interactive</w:t>
      </w:r>
      <w:r w:rsidRPr="00095826">
        <w:rPr>
          <w:rFonts w:ascii="Arial" w:hAnsi="Arial" w:cs="Arial"/>
        </w:rPr>
        <w:t xml:space="preserve"> en ligne ou </w:t>
      </w:r>
      <w:r w:rsidR="005D3F1B" w:rsidRPr="00095826">
        <w:rPr>
          <w:rFonts w:ascii="Arial" w:hAnsi="Arial" w:cs="Arial"/>
        </w:rPr>
        <w:t>lors</w:t>
      </w:r>
      <w:r w:rsidRPr="00095826">
        <w:rPr>
          <w:rFonts w:ascii="Arial" w:hAnsi="Arial" w:cs="Arial"/>
        </w:rPr>
        <w:t xml:space="preserve"> </w:t>
      </w:r>
      <w:r w:rsidR="005D3F1B" w:rsidRPr="00095826">
        <w:rPr>
          <w:rFonts w:ascii="Arial" w:hAnsi="Arial" w:cs="Arial"/>
        </w:rPr>
        <w:t>d’</w:t>
      </w:r>
      <w:r w:rsidRPr="00095826">
        <w:rPr>
          <w:rFonts w:ascii="Arial" w:hAnsi="Arial" w:cs="Arial"/>
        </w:rPr>
        <w:t xml:space="preserve">un évènement </w:t>
      </w:r>
      <w:r w:rsidR="00F675C0" w:rsidRPr="00095826">
        <w:rPr>
          <w:rFonts w:ascii="Arial" w:hAnsi="Arial" w:cs="Arial"/>
        </w:rPr>
        <w:t>afin de</w:t>
      </w:r>
      <w:r w:rsidRPr="00095826">
        <w:rPr>
          <w:rFonts w:ascii="Arial" w:hAnsi="Arial" w:cs="Arial"/>
        </w:rPr>
        <w:t xml:space="preserve"> montrer les endroits les plus </w:t>
      </w:r>
      <w:r w:rsidR="006D002F" w:rsidRPr="00095826">
        <w:rPr>
          <w:rFonts w:ascii="Arial" w:hAnsi="Arial" w:cs="Arial"/>
        </w:rPr>
        <w:t>dangereux dans une maison.</w:t>
      </w:r>
    </w:p>
    <w:p w:rsidR="0013131F" w:rsidRPr="00095826" w:rsidRDefault="00A224FD" w:rsidP="00D51F89">
      <w:pPr>
        <w:pStyle w:val="Paragraphedeliste"/>
        <w:numPr>
          <w:ilvl w:val="0"/>
          <w:numId w:val="3"/>
        </w:numPr>
        <w:spacing w:after="0"/>
        <w:jc w:val="both"/>
        <w:rPr>
          <w:rFonts w:ascii="Arial" w:hAnsi="Arial" w:cs="Arial"/>
        </w:rPr>
      </w:pPr>
      <w:r w:rsidRPr="00095826">
        <w:rPr>
          <w:rFonts w:ascii="Arial" w:hAnsi="Arial" w:cs="Arial"/>
          <w:b/>
        </w:rPr>
        <w:t>Engager une célébrité</w:t>
      </w:r>
      <w:r w:rsidRPr="00095826">
        <w:rPr>
          <w:rFonts w:ascii="Arial" w:hAnsi="Arial" w:cs="Arial"/>
        </w:rPr>
        <w:t xml:space="preserve"> (action dédiée à la Société nationale ou à portée mondiale) pour obtenir un soutien à des évènements locaux, des messages vidéo sur des média sociaux et une prise de conscience. Ex : « selfie » en costume de héros sur Twitter/Instagram.</w:t>
      </w:r>
    </w:p>
    <w:p w:rsidR="006C4414" w:rsidRDefault="006C4414" w:rsidP="006C4414">
      <w:pPr>
        <w:spacing w:after="0"/>
        <w:jc w:val="both"/>
        <w:rPr>
          <w:rFonts w:ascii="Arial" w:hAnsi="Arial" w:cs="Arial"/>
        </w:rPr>
      </w:pPr>
    </w:p>
    <w:p w:rsidR="00F13A56" w:rsidRDefault="00F13A56" w:rsidP="006C4414">
      <w:pPr>
        <w:spacing w:after="0"/>
        <w:jc w:val="both"/>
        <w:rPr>
          <w:rFonts w:ascii="Arial" w:hAnsi="Arial" w:cs="Arial"/>
        </w:rPr>
      </w:pPr>
    </w:p>
    <w:p w:rsidR="00F13A56" w:rsidRDefault="00F13A56" w:rsidP="006C4414">
      <w:pPr>
        <w:spacing w:after="0"/>
        <w:jc w:val="both"/>
        <w:rPr>
          <w:rFonts w:ascii="Arial" w:hAnsi="Arial" w:cs="Arial"/>
        </w:rPr>
      </w:pPr>
    </w:p>
    <w:p w:rsidR="00F13A56" w:rsidRPr="00095826" w:rsidRDefault="00F13A56" w:rsidP="006C4414">
      <w:pPr>
        <w:spacing w:after="0"/>
        <w:jc w:val="both"/>
        <w:rPr>
          <w:rFonts w:ascii="Arial" w:hAnsi="Arial" w:cs="Arial"/>
        </w:rPr>
      </w:pPr>
      <w:bookmarkStart w:id="0" w:name="_GoBack"/>
      <w:bookmarkEnd w:id="0"/>
    </w:p>
    <w:p w:rsidR="004E1B91" w:rsidRPr="00095826" w:rsidRDefault="004E1B91" w:rsidP="004E1B91">
      <w:pPr>
        <w:spacing w:after="0"/>
        <w:jc w:val="both"/>
        <w:rPr>
          <w:rFonts w:ascii="Arial" w:hAnsi="Arial" w:cs="Arial"/>
          <w:color w:val="FF0000"/>
        </w:rPr>
      </w:pPr>
      <w:r w:rsidRPr="00095826">
        <w:rPr>
          <w:rFonts w:ascii="Arial" w:hAnsi="Arial" w:cs="Arial"/>
          <w:color w:val="FF0000"/>
        </w:rPr>
        <w:lastRenderedPageBreak/>
        <w:t>Calendrier</w:t>
      </w:r>
    </w:p>
    <w:p w:rsidR="004E1B91" w:rsidRPr="00095826" w:rsidRDefault="004E1B91" w:rsidP="004E1B91">
      <w:pPr>
        <w:spacing w:after="0"/>
        <w:jc w:val="both"/>
        <w:rPr>
          <w:rFonts w:ascii="Arial" w:hAnsi="Arial" w:cs="Arial"/>
        </w:rPr>
      </w:pPr>
      <w:r w:rsidRPr="00095826">
        <w:rPr>
          <w:rFonts w:ascii="Arial" w:hAnsi="Arial" w:cs="Arial"/>
        </w:rPr>
        <w:t>Pré- Lancement :</w:t>
      </w:r>
    </w:p>
    <w:p w:rsidR="004E1B91" w:rsidRPr="00095826" w:rsidRDefault="004E1B91" w:rsidP="00A56172">
      <w:pPr>
        <w:spacing w:after="0"/>
        <w:ind w:firstLine="708"/>
        <w:jc w:val="both"/>
        <w:rPr>
          <w:rFonts w:ascii="Arial" w:hAnsi="Arial" w:cs="Arial"/>
        </w:rPr>
      </w:pPr>
      <w:r w:rsidRPr="00095826">
        <w:rPr>
          <w:rFonts w:ascii="Arial" w:hAnsi="Arial" w:cs="Arial"/>
        </w:rPr>
        <w:t>●</w:t>
      </w:r>
      <w:r w:rsidRPr="00095826">
        <w:rPr>
          <w:rFonts w:ascii="Arial" w:hAnsi="Arial" w:cs="Arial"/>
        </w:rPr>
        <w:tab/>
        <w:t>Développement du matériel – juin/juillet</w:t>
      </w:r>
    </w:p>
    <w:p w:rsidR="004E1B91" w:rsidRPr="00095826" w:rsidRDefault="004E1B91" w:rsidP="004E1B91">
      <w:pPr>
        <w:spacing w:after="0"/>
        <w:jc w:val="both"/>
        <w:rPr>
          <w:rFonts w:ascii="Arial" w:hAnsi="Arial" w:cs="Arial"/>
        </w:rPr>
      </w:pPr>
      <w:r w:rsidRPr="00095826">
        <w:rPr>
          <w:rFonts w:ascii="Arial" w:hAnsi="Arial" w:cs="Arial"/>
        </w:rPr>
        <w:t>Lancement :</w:t>
      </w:r>
    </w:p>
    <w:p w:rsidR="004E1B91" w:rsidRPr="00095826" w:rsidRDefault="004E1B91" w:rsidP="00A56172">
      <w:pPr>
        <w:spacing w:after="0"/>
        <w:ind w:firstLine="708"/>
        <w:jc w:val="both"/>
        <w:rPr>
          <w:rFonts w:ascii="Arial" w:hAnsi="Arial" w:cs="Arial"/>
        </w:rPr>
      </w:pPr>
      <w:r w:rsidRPr="00095826">
        <w:rPr>
          <w:rFonts w:ascii="Arial" w:hAnsi="Arial" w:cs="Arial"/>
        </w:rPr>
        <w:t>●</w:t>
      </w:r>
      <w:r w:rsidRPr="00095826">
        <w:rPr>
          <w:rFonts w:ascii="Arial" w:hAnsi="Arial" w:cs="Arial"/>
        </w:rPr>
        <w:tab/>
        <w:t>Journée m</w:t>
      </w:r>
      <w:r w:rsidR="006012DB" w:rsidRPr="00095826">
        <w:rPr>
          <w:rFonts w:ascii="Arial" w:hAnsi="Arial" w:cs="Arial"/>
        </w:rPr>
        <w:t>ondiale des</w:t>
      </w:r>
      <w:r w:rsidR="00647388">
        <w:rPr>
          <w:rFonts w:ascii="Arial" w:hAnsi="Arial" w:cs="Arial"/>
        </w:rPr>
        <w:t xml:space="preserve"> Premiers Secours, 12 septembre</w:t>
      </w:r>
      <w:r w:rsidR="006012DB" w:rsidRPr="00095826">
        <w:rPr>
          <w:rFonts w:ascii="Arial" w:hAnsi="Arial" w:cs="Arial"/>
        </w:rPr>
        <w:t xml:space="preserve"> 2015</w:t>
      </w:r>
    </w:p>
    <w:p w:rsidR="004E1B91" w:rsidRPr="00095826" w:rsidRDefault="004E1B91" w:rsidP="004E1B91">
      <w:pPr>
        <w:spacing w:after="0"/>
        <w:jc w:val="both"/>
        <w:rPr>
          <w:rFonts w:ascii="Arial" w:hAnsi="Arial" w:cs="Arial"/>
        </w:rPr>
      </w:pPr>
      <w:r w:rsidRPr="00095826">
        <w:rPr>
          <w:rFonts w:ascii="Arial" w:hAnsi="Arial" w:cs="Arial"/>
        </w:rPr>
        <w:t>Activation continue :</w:t>
      </w:r>
    </w:p>
    <w:p w:rsidR="006C4414" w:rsidRPr="00095826" w:rsidRDefault="004E1B91" w:rsidP="00A56172">
      <w:pPr>
        <w:spacing w:after="0"/>
        <w:ind w:firstLine="708"/>
        <w:jc w:val="both"/>
        <w:rPr>
          <w:rFonts w:ascii="Arial" w:hAnsi="Arial" w:cs="Arial"/>
        </w:rPr>
      </w:pPr>
      <w:r w:rsidRPr="00095826">
        <w:rPr>
          <w:rFonts w:ascii="Arial" w:hAnsi="Arial" w:cs="Arial"/>
        </w:rPr>
        <w:t>●</w:t>
      </w:r>
      <w:r w:rsidRPr="00095826">
        <w:rPr>
          <w:rFonts w:ascii="Arial" w:hAnsi="Arial" w:cs="Arial"/>
        </w:rPr>
        <w:tab/>
      </w:r>
      <w:r w:rsidR="00BF5036" w:rsidRPr="00095826">
        <w:rPr>
          <w:rFonts w:ascii="Arial" w:hAnsi="Arial" w:cs="Arial"/>
        </w:rPr>
        <w:t>Coalition d’un milliard</w:t>
      </w:r>
    </w:p>
    <w:p w:rsidR="005A27FD" w:rsidRPr="00095826" w:rsidRDefault="005A27FD" w:rsidP="004E1B91">
      <w:pPr>
        <w:spacing w:after="0"/>
        <w:jc w:val="both"/>
        <w:rPr>
          <w:rFonts w:ascii="Arial" w:hAnsi="Arial" w:cs="Arial"/>
        </w:rPr>
      </w:pPr>
    </w:p>
    <w:p w:rsidR="004F2DA2" w:rsidRPr="00095826" w:rsidRDefault="004F2DA2" w:rsidP="004F2DA2">
      <w:pPr>
        <w:spacing w:after="0"/>
        <w:jc w:val="both"/>
        <w:rPr>
          <w:rFonts w:ascii="Arial" w:hAnsi="Arial" w:cs="Arial"/>
          <w:color w:val="FF0000"/>
        </w:rPr>
      </w:pPr>
      <w:r w:rsidRPr="00095826">
        <w:rPr>
          <w:rFonts w:ascii="Arial" w:hAnsi="Arial" w:cs="Arial"/>
          <w:color w:val="FF0000"/>
        </w:rPr>
        <w:t>Rapports</w:t>
      </w:r>
    </w:p>
    <w:p w:rsidR="00F47A9F" w:rsidRDefault="004F2DA2" w:rsidP="004F2DA2">
      <w:pPr>
        <w:spacing w:after="0"/>
        <w:jc w:val="both"/>
        <w:rPr>
          <w:rFonts w:ascii="Arial" w:hAnsi="Arial" w:cs="Arial"/>
        </w:rPr>
      </w:pPr>
      <w:r w:rsidRPr="00FF6672">
        <w:rPr>
          <w:rFonts w:ascii="Arial" w:hAnsi="Arial" w:cs="Arial"/>
        </w:rPr>
        <w:t>Les rapports des Sociétés nationales sur leurs activités pendant la JMPS sont essentiels afin que la FICR se documente et dresse le portrait de notre rôle majeur dans les premiers secours. Les rapports postés peuvent également aider les Sociétés nationales à échanger des bonnes pratiques et des idées. Afin de nous aider à com</w:t>
      </w:r>
      <w:r w:rsidR="00D65931" w:rsidRPr="00FF6672">
        <w:rPr>
          <w:rFonts w:ascii="Arial" w:hAnsi="Arial" w:cs="Arial"/>
        </w:rPr>
        <w:t>piler le rapport de la JMPS 2015</w:t>
      </w:r>
      <w:r w:rsidRPr="00FF6672">
        <w:rPr>
          <w:rFonts w:ascii="Arial" w:hAnsi="Arial" w:cs="Arial"/>
        </w:rPr>
        <w:t xml:space="preserve">, veuillez </w:t>
      </w:r>
      <w:r w:rsidRPr="00FF6672">
        <w:rPr>
          <w:rFonts w:ascii="Arial" w:hAnsi="Arial" w:cs="Arial"/>
          <w:b/>
        </w:rPr>
        <w:t>télécharger et compléter</w:t>
      </w:r>
      <w:r w:rsidRPr="00FF6672">
        <w:rPr>
          <w:rFonts w:ascii="Arial" w:hAnsi="Arial" w:cs="Arial"/>
        </w:rPr>
        <w:t xml:space="preserve"> le </w:t>
      </w:r>
      <w:hyperlink r:id="rId14" w:history="1">
        <w:r w:rsidR="003041D4">
          <w:rPr>
            <w:rStyle w:val="Lienhypertexte"/>
            <w:rFonts w:ascii="Arial" w:hAnsi="Arial" w:cs="Arial"/>
          </w:rPr>
          <w:t xml:space="preserve">formulaire </w:t>
        </w:r>
        <w:r w:rsidR="00D87C9E" w:rsidRPr="00FF6672">
          <w:rPr>
            <w:rStyle w:val="Lienhypertexte"/>
            <w:rFonts w:ascii="Arial" w:hAnsi="Arial" w:cs="Arial"/>
          </w:rPr>
          <w:t>sur FedNet</w:t>
        </w:r>
      </w:hyperlink>
      <w:r w:rsidR="00D87C9E" w:rsidRPr="00FF6672">
        <w:rPr>
          <w:rStyle w:val="Lienhypertexte"/>
          <w:rFonts w:ascii="Arial" w:hAnsi="Arial" w:cs="Arial"/>
          <w:u w:val="none"/>
        </w:rPr>
        <w:t xml:space="preserve"> </w:t>
      </w:r>
      <w:r w:rsidRPr="00FF6672">
        <w:rPr>
          <w:rFonts w:ascii="Arial" w:hAnsi="Arial" w:cs="Arial"/>
        </w:rPr>
        <w:t xml:space="preserve">avec votre retour et des photos des activités et les envoyer au Centre Mondial de Référence des Premiers Secours avant le </w:t>
      </w:r>
      <w:r w:rsidR="00DD2C29" w:rsidRPr="00FF6672">
        <w:rPr>
          <w:rFonts w:ascii="Arial" w:hAnsi="Arial" w:cs="Arial"/>
          <w:b/>
        </w:rPr>
        <w:t>30 octobre 2015</w:t>
      </w:r>
      <w:r w:rsidRPr="00FF6672">
        <w:rPr>
          <w:rFonts w:ascii="Arial" w:hAnsi="Arial" w:cs="Arial"/>
        </w:rPr>
        <w:t>. Veuillez ne pas oublier de nous envoyer un message indiquant vo</w:t>
      </w:r>
      <w:r w:rsidR="00F47A9F" w:rsidRPr="00FF6672">
        <w:rPr>
          <w:rFonts w:ascii="Arial" w:hAnsi="Arial" w:cs="Arial"/>
        </w:rPr>
        <w:t>tre participation à la JMPS 2015</w:t>
      </w:r>
      <w:r w:rsidRPr="00FF6672">
        <w:rPr>
          <w:rFonts w:ascii="Arial" w:hAnsi="Arial" w:cs="Arial"/>
        </w:rPr>
        <w:t xml:space="preserve"> à l’adresse suivante : </w:t>
      </w:r>
      <w:hyperlink r:id="rId15" w:history="1">
        <w:r w:rsidR="00D87C9E" w:rsidRPr="00FF6672">
          <w:rPr>
            <w:rStyle w:val="Lienhypertexte"/>
            <w:rFonts w:ascii="Arial" w:hAnsi="Arial" w:cs="Arial"/>
          </w:rPr>
          <w:t>first.aid@ifrc.org</w:t>
        </w:r>
      </w:hyperlink>
    </w:p>
    <w:p w:rsidR="00AF105A" w:rsidRPr="00FF6672" w:rsidRDefault="00AF105A" w:rsidP="004F2DA2">
      <w:pPr>
        <w:spacing w:after="0"/>
        <w:jc w:val="both"/>
        <w:rPr>
          <w:rFonts w:ascii="Arial" w:hAnsi="Arial" w:cs="Arial"/>
        </w:rPr>
      </w:pPr>
    </w:p>
    <w:p w:rsidR="0021780C" w:rsidRPr="00095826" w:rsidRDefault="0021780C" w:rsidP="0021780C">
      <w:pPr>
        <w:spacing w:after="0"/>
        <w:rPr>
          <w:rFonts w:ascii="Arial" w:hAnsi="Arial" w:cs="Arial"/>
          <w:bCs/>
          <w:color w:val="FF0000"/>
        </w:rPr>
      </w:pPr>
      <w:r w:rsidRPr="00095826">
        <w:rPr>
          <w:rFonts w:ascii="Arial" w:hAnsi="Arial" w:cs="Arial"/>
          <w:bCs/>
          <w:color w:val="FF0000"/>
        </w:rPr>
        <w:t>Ressources</w:t>
      </w:r>
    </w:p>
    <w:p w:rsidR="0021780C" w:rsidRPr="00095826" w:rsidRDefault="00A904F5" w:rsidP="00EC4344">
      <w:pPr>
        <w:spacing w:after="0"/>
        <w:jc w:val="both"/>
        <w:rPr>
          <w:rFonts w:ascii="Arial" w:hAnsi="Arial" w:cs="Arial"/>
          <w:bCs/>
        </w:rPr>
      </w:pPr>
      <w:hyperlink r:id="rId16" w:history="1">
        <w:r w:rsidR="0021780C" w:rsidRPr="00095826">
          <w:rPr>
            <w:rStyle w:val="Lienhypertexte"/>
            <w:rFonts w:ascii="Arial" w:hAnsi="Arial" w:cs="Arial"/>
            <w:b/>
          </w:rPr>
          <w:t>Le</w:t>
        </w:r>
      </w:hyperlink>
      <w:r w:rsidR="0021780C" w:rsidRPr="00095826">
        <w:rPr>
          <w:rStyle w:val="Lienhypertexte"/>
          <w:rFonts w:ascii="Arial" w:hAnsi="Arial" w:cs="Arial"/>
          <w:b/>
        </w:rPr>
        <w:t xml:space="preserve"> Centre Mondial de Référence des Premiers Secours</w:t>
      </w:r>
      <w:r w:rsidR="0021780C" w:rsidRPr="00095826">
        <w:rPr>
          <w:rFonts w:ascii="Arial" w:hAnsi="Arial" w:cs="Arial"/>
          <w:b/>
        </w:rPr>
        <w:t xml:space="preserve">: </w:t>
      </w:r>
      <w:r w:rsidR="0021780C" w:rsidRPr="00095826">
        <w:rPr>
          <w:rFonts w:ascii="Arial" w:hAnsi="Arial" w:cs="Arial"/>
        </w:rPr>
        <w:t xml:space="preserve">le Centre Mondial de Référence des Premiers Secours de la FICR a pour objectif de développer la formation aux premiers secours en accord avec les recommandations du Mouvement et les lignes directrices scientifiques internationales. Le CMRPS se concentre également sur le soutien aux Sociétés nationales dans la délivrance de formation aux premiers secours dans leur propre pays et faciliter le partage d’informations à travers le réseau, assurant la gestion de qualité des premiers secours et soutenant l’harmonisation des premiers secours au sein du Mouvement. </w:t>
      </w:r>
      <w:r w:rsidR="0021780C" w:rsidRPr="00095826">
        <w:rPr>
          <w:rFonts w:ascii="Arial" w:hAnsi="Arial" w:cs="Arial"/>
          <w:color w:val="0000FF"/>
        </w:rPr>
        <w:t>first.aid@ifrc.org</w:t>
      </w:r>
    </w:p>
    <w:p w:rsidR="0021780C" w:rsidRPr="00095826" w:rsidRDefault="0021780C" w:rsidP="00EC4344">
      <w:pPr>
        <w:jc w:val="both"/>
        <w:rPr>
          <w:rFonts w:ascii="Arial" w:eastAsia="Times New Roman" w:hAnsi="Arial" w:cs="Arial"/>
        </w:rPr>
      </w:pPr>
    </w:p>
    <w:p w:rsidR="0021780C" w:rsidRPr="00095826" w:rsidRDefault="0021780C" w:rsidP="00B619A6">
      <w:pPr>
        <w:spacing w:after="0"/>
        <w:jc w:val="both"/>
        <w:rPr>
          <w:rFonts w:ascii="Arial" w:eastAsia="Times New Roman" w:hAnsi="Arial" w:cs="Arial"/>
          <w:b/>
          <w:bCs/>
        </w:rPr>
      </w:pPr>
      <w:r w:rsidRPr="00095826">
        <w:rPr>
          <w:rFonts w:ascii="Arial" w:eastAsia="Times New Roman" w:hAnsi="Arial" w:cs="Arial"/>
          <w:b/>
          <w:bCs/>
        </w:rPr>
        <w:t>Matériel de premiers secours des Sociétés nationales :</w:t>
      </w:r>
    </w:p>
    <w:p w:rsidR="00F47A9F" w:rsidRPr="00E96542" w:rsidRDefault="0021780C" w:rsidP="00EC4344">
      <w:pPr>
        <w:spacing w:after="0"/>
        <w:jc w:val="both"/>
        <w:rPr>
          <w:rFonts w:ascii="Arial" w:eastAsia="Times New Roman" w:hAnsi="Arial" w:cs="Arial"/>
        </w:rPr>
      </w:pPr>
      <w:r w:rsidRPr="00095826">
        <w:rPr>
          <w:rFonts w:ascii="Arial" w:eastAsia="Times New Roman" w:hAnsi="Arial" w:cs="Arial"/>
        </w:rPr>
        <w:t xml:space="preserve">Nous rassemblerons du matériel d’autres campagnes de premiers secours réussies de Sociétés nationales et le rendrons disponible sur FedNet, comprenant messages vidéo, affiches et outils interactifs à télécharger. </w:t>
      </w:r>
    </w:p>
    <w:p w:rsidR="005A27FD" w:rsidRPr="00095826" w:rsidRDefault="005A27FD" w:rsidP="004E1B91">
      <w:pPr>
        <w:spacing w:after="0"/>
        <w:jc w:val="both"/>
        <w:rPr>
          <w:rFonts w:ascii="Arial" w:hAnsi="Arial" w:cs="Arial"/>
        </w:rPr>
      </w:pPr>
    </w:p>
    <w:sectPr w:rsidR="005A27FD" w:rsidRPr="00095826" w:rsidSect="00B22D44">
      <w:headerReference w:type="default" r:id="rId17"/>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4F5" w:rsidRDefault="00A904F5" w:rsidP="00FE4F11">
      <w:pPr>
        <w:spacing w:after="0" w:line="240" w:lineRule="auto"/>
      </w:pPr>
      <w:r>
        <w:separator/>
      </w:r>
    </w:p>
  </w:endnote>
  <w:endnote w:type="continuationSeparator" w:id="0">
    <w:p w:rsidR="00A904F5" w:rsidRDefault="00A904F5" w:rsidP="00FE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ecilia-Light">
    <w:altName w:val="Caecilia Ligh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6EC" w:rsidRDefault="00D946EC">
    <w:pPr>
      <w:pStyle w:val="Pieddepage"/>
    </w:pPr>
    <w:r>
      <w:rPr>
        <w:noProof/>
        <w:lang w:eastAsia="fr-FR"/>
      </w:rPr>
      <w:drawing>
        <wp:anchor distT="0" distB="0" distL="114300" distR="114300" simplePos="0" relativeHeight="251659264" behindDoc="0" locked="0" layoutInCell="1" allowOverlap="1" wp14:anchorId="37EA2D40" wp14:editId="2DD6D3AE">
          <wp:simplePos x="0" y="0"/>
          <wp:positionH relativeFrom="column">
            <wp:posOffset>-747395</wp:posOffset>
          </wp:positionH>
          <wp:positionV relativeFrom="paragraph">
            <wp:posOffset>-415290</wp:posOffset>
          </wp:positionV>
          <wp:extent cx="7424420" cy="1150620"/>
          <wp:effectExtent l="0" t="0" r="0" b="0"/>
          <wp:wrapTight wrapText="bothSides">
            <wp:wrapPolygon edited="0">
              <wp:start x="0" y="0"/>
              <wp:lineTo x="0" y="20980"/>
              <wp:lineTo x="21504" y="20980"/>
              <wp:lineTo x="21504" y="0"/>
              <wp:lineTo x="0" y="0"/>
            </wp:wrapPolygon>
          </wp:wrapTight>
          <wp:docPr id="6" name="Picture 6"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FRC-corporate-footer.jpg"/>
                  <pic:cNvPicPr>
                    <a:picLocks noChangeAspect="1" noChangeArrowheads="1"/>
                  </pic:cNvPicPr>
                </pic:nvPicPr>
                <pic:blipFill>
                  <a:blip r:embed="rId1"/>
                  <a:srcRect/>
                  <a:stretch>
                    <a:fillRect/>
                  </a:stretch>
                </pic:blipFill>
                <pic:spPr bwMode="auto">
                  <a:xfrm>
                    <a:off x="0" y="0"/>
                    <a:ext cx="7424420" cy="1150620"/>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4F5" w:rsidRDefault="00A904F5" w:rsidP="00FE4F11">
      <w:pPr>
        <w:spacing w:after="0" w:line="240" w:lineRule="auto"/>
      </w:pPr>
      <w:r>
        <w:separator/>
      </w:r>
    </w:p>
  </w:footnote>
  <w:footnote w:type="continuationSeparator" w:id="0">
    <w:p w:rsidR="00A904F5" w:rsidRDefault="00A904F5" w:rsidP="00FE4F11">
      <w:pPr>
        <w:spacing w:after="0" w:line="240" w:lineRule="auto"/>
      </w:pPr>
      <w:r>
        <w:continuationSeparator/>
      </w:r>
    </w:p>
  </w:footnote>
  <w:footnote w:id="1">
    <w:p w:rsidR="00FE4F11" w:rsidRPr="00D82237" w:rsidRDefault="00FE4F11" w:rsidP="006D7B10">
      <w:pPr>
        <w:pStyle w:val="Notedebasdepage"/>
        <w:rPr>
          <w:sz w:val="16"/>
          <w:szCs w:val="16"/>
        </w:rPr>
      </w:pPr>
      <w:r>
        <w:rPr>
          <w:rStyle w:val="Appelnotedebasdep"/>
        </w:rPr>
        <w:footnoteRef/>
      </w:r>
      <w:r w:rsidRPr="00FE4F11">
        <w:rPr>
          <w:lang w:val="en-US"/>
        </w:rPr>
        <w:t xml:space="preserve"> </w:t>
      </w:r>
      <w:proofErr w:type="gramStart"/>
      <w:r w:rsidRPr="00A71221">
        <w:rPr>
          <w:sz w:val="16"/>
          <w:szCs w:val="16"/>
          <w:lang w:val="en-GB"/>
        </w:rPr>
        <w:t>WHO.</w:t>
      </w:r>
      <w:proofErr w:type="gramEnd"/>
      <w:r w:rsidRPr="00A71221">
        <w:rPr>
          <w:sz w:val="16"/>
          <w:szCs w:val="16"/>
          <w:lang w:val="en-GB"/>
        </w:rPr>
        <w:t xml:space="preserve"> </w:t>
      </w:r>
      <w:proofErr w:type="gramStart"/>
      <w:r w:rsidRPr="00A71221">
        <w:rPr>
          <w:sz w:val="16"/>
          <w:szCs w:val="16"/>
          <w:lang w:val="en-GB"/>
        </w:rPr>
        <w:t>Facts about ageing.</w:t>
      </w:r>
      <w:proofErr w:type="gramEnd"/>
      <w:r w:rsidR="00AA0C43">
        <w:rPr>
          <w:sz w:val="16"/>
          <w:szCs w:val="16"/>
          <w:lang w:val="en-GB"/>
        </w:rPr>
        <w:t xml:space="preserve"> </w:t>
      </w:r>
      <w:proofErr w:type="gramStart"/>
      <w:r w:rsidR="00ED27C6">
        <w:rPr>
          <w:sz w:val="16"/>
          <w:szCs w:val="16"/>
          <w:lang w:val="en-US"/>
        </w:rPr>
        <w:t xml:space="preserve">30 </w:t>
      </w:r>
      <w:proofErr w:type="spellStart"/>
      <w:r w:rsidR="00ED27C6">
        <w:rPr>
          <w:sz w:val="16"/>
          <w:szCs w:val="16"/>
          <w:lang w:val="en-US"/>
        </w:rPr>
        <w:t>Septembre</w:t>
      </w:r>
      <w:proofErr w:type="spellEnd"/>
      <w:r w:rsidR="00AA0C43" w:rsidRPr="004B4466">
        <w:rPr>
          <w:sz w:val="16"/>
          <w:szCs w:val="16"/>
          <w:lang w:val="en-US"/>
        </w:rPr>
        <w:t xml:space="preserve"> 2014.</w:t>
      </w:r>
      <w:proofErr w:type="gramEnd"/>
      <w:r w:rsidR="00AA0C43" w:rsidRPr="004B4466">
        <w:rPr>
          <w:sz w:val="16"/>
          <w:szCs w:val="16"/>
          <w:lang w:val="en-US"/>
        </w:rPr>
        <w:t xml:space="preserve"> </w:t>
      </w:r>
      <w:proofErr w:type="spellStart"/>
      <w:r w:rsidR="00AA0C43" w:rsidRPr="00AA0C43">
        <w:rPr>
          <w:sz w:val="16"/>
          <w:szCs w:val="16"/>
        </w:rPr>
        <w:t>Disponilble</w:t>
      </w:r>
      <w:proofErr w:type="spellEnd"/>
      <w:r w:rsidR="00AA0C43" w:rsidRPr="00AA0C43">
        <w:rPr>
          <w:sz w:val="16"/>
          <w:szCs w:val="16"/>
        </w:rPr>
        <w:t xml:space="preserve"> sur</w:t>
      </w:r>
      <w:r w:rsidRPr="00AA0C43">
        <w:rPr>
          <w:sz w:val="16"/>
          <w:szCs w:val="16"/>
        </w:rPr>
        <w:t xml:space="preserve">: </w:t>
      </w:r>
      <w:hyperlink r:id="rId1" w:history="1">
        <w:r w:rsidRPr="00AA0C43">
          <w:rPr>
            <w:rStyle w:val="Lienhypertexte"/>
            <w:sz w:val="16"/>
            <w:szCs w:val="16"/>
          </w:rPr>
          <w:t>http://www.who.int/ageing/about/facts/en/</w:t>
        </w:r>
      </w:hyperlink>
    </w:p>
  </w:footnote>
  <w:footnote w:id="2">
    <w:p w:rsidR="00D60372" w:rsidRPr="00ED27C6" w:rsidRDefault="00D60372">
      <w:pPr>
        <w:pStyle w:val="Notedebasdepage"/>
        <w:rPr>
          <w:sz w:val="16"/>
          <w:szCs w:val="16"/>
        </w:rPr>
      </w:pPr>
      <w:r>
        <w:rPr>
          <w:rStyle w:val="Appelnotedebasdep"/>
        </w:rPr>
        <w:footnoteRef/>
      </w:r>
      <w:r>
        <w:rPr>
          <w:lang w:val="en-US"/>
        </w:rPr>
        <w:t xml:space="preserve"> </w:t>
      </w:r>
      <w:proofErr w:type="gramStart"/>
      <w:r w:rsidRPr="00D60372">
        <w:rPr>
          <w:sz w:val="16"/>
          <w:szCs w:val="16"/>
          <w:lang w:val="en-US"/>
        </w:rPr>
        <w:t>Centers for Disease Cont</w:t>
      </w:r>
      <w:r w:rsidR="00ED27C6">
        <w:rPr>
          <w:sz w:val="16"/>
          <w:szCs w:val="16"/>
          <w:lang w:val="en-US"/>
        </w:rPr>
        <w:t>rol and Prevention.</w:t>
      </w:r>
      <w:proofErr w:type="gramEnd"/>
      <w:r w:rsidR="00ED27C6">
        <w:rPr>
          <w:sz w:val="16"/>
          <w:szCs w:val="16"/>
          <w:lang w:val="en-US"/>
        </w:rPr>
        <w:t xml:space="preserve"> </w:t>
      </w:r>
      <w:r w:rsidR="00ED27C6" w:rsidRPr="00ED27C6">
        <w:rPr>
          <w:sz w:val="16"/>
          <w:szCs w:val="16"/>
        </w:rPr>
        <w:t>Disponible sur</w:t>
      </w:r>
      <w:r w:rsidRPr="00ED27C6">
        <w:rPr>
          <w:sz w:val="16"/>
          <w:szCs w:val="16"/>
        </w:rPr>
        <w:t xml:space="preserve">: </w:t>
      </w:r>
      <w:hyperlink r:id="rId2" w:history="1">
        <w:r w:rsidRPr="00ED27C6">
          <w:rPr>
            <w:rStyle w:val="Lienhypertexte"/>
            <w:sz w:val="16"/>
            <w:szCs w:val="16"/>
          </w:rPr>
          <w:t>http://www.cdc.gov/HomeandRecreationalSafety/Falls/fallcost.html</w:t>
        </w:r>
      </w:hyperlink>
    </w:p>
  </w:footnote>
  <w:footnote w:id="3">
    <w:p w:rsidR="002374D9" w:rsidRPr="002374D9" w:rsidRDefault="002374D9">
      <w:pPr>
        <w:pStyle w:val="Notedebasdepage"/>
        <w:rPr>
          <w:lang w:val="en-US"/>
        </w:rPr>
      </w:pPr>
      <w:r>
        <w:rPr>
          <w:rStyle w:val="Appelnotedebasdep"/>
        </w:rPr>
        <w:footnoteRef/>
      </w:r>
      <w:r w:rsidRPr="002374D9">
        <w:rPr>
          <w:lang w:val="en-US"/>
        </w:rPr>
        <w:t xml:space="preserve"> </w:t>
      </w:r>
      <w:proofErr w:type="gramStart"/>
      <w:r w:rsidRPr="004454A8">
        <w:rPr>
          <w:sz w:val="16"/>
          <w:szCs w:val="16"/>
          <w:lang w:val="en-GB"/>
        </w:rPr>
        <w:t xml:space="preserve">WHO, </w:t>
      </w:r>
      <w:hyperlink r:id="rId3" w:history="1">
        <w:r w:rsidRPr="004454A8">
          <w:rPr>
            <w:rStyle w:val="Lienhypertexte"/>
            <w:sz w:val="16"/>
            <w:szCs w:val="16"/>
            <w:lang w:val="en-GB"/>
          </w:rPr>
          <w:t>Global Report on Falls Prevention in Older Age</w:t>
        </w:r>
      </w:hyperlink>
      <w:r w:rsidRPr="004454A8">
        <w:rPr>
          <w:sz w:val="16"/>
          <w:szCs w:val="16"/>
          <w:lang w:val="en-GB"/>
        </w:rPr>
        <w:t>, 2007</w:t>
      </w:r>
      <w:r>
        <w:rPr>
          <w:sz w:val="16"/>
          <w:szCs w:val="16"/>
          <w:lang w:val="en-GB"/>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527" w:rsidRPr="007C4527" w:rsidRDefault="007C4527" w:rsidP="007C4527">
    <w:pPr>
      <w:pStyle w:val="BasicParagraph"/>
      <w:pBdr>
        <w:bottom w:val="single" w:sz="6" w:space="1" w:color="auto"/>
      </w:pBdr>
      <w:ind w:right="-96"/>
      <w:rPr>
        <w:rFonts w:ascii="Arial" w:hAnsi="Arial"/>
        <w:sz w:val="16"/>
        <w:lang w:val="fr-FR"/>
      </w:rPr>
    </w:pPr>
    <w:r w:rsidRPr="007C4527">
      <w:rPr>
        <w:rFonts w:ascii="Arial" w:hAnsi="Arial" w:cs="Caecilia-Light"/>
        <w:color w:val="FF0000"/>
        <w:sz w:val="16"/>
        <w:szCs w:val="14"/>
        <w:lang w:val="fr-FR"/>
      </w:rPr>
      <w:t>Fédération internationale des Sociétés de</w:t>
    </w:r>
    <w:r>
      <w:rPr>
        <w:rFonts w:ascii="Arial" w:hAnsi="Arial" w:cs="Caecilia-Light"/>
        <w:color w:val="FF0000"/>
        <w:sz w:val="16"/>
        <w:szCs w:val="14"/>
        <w:lang w:val="fr-FR"/>
      </w:rPr>
      <w:t xml:space="preserve"> la Croix-Rouge et du Croissant-Rouge</w:t>
    </w:r>
    <w:r w:rsidRPr="007C4527">
      <w:rPr>
        <w:rFonts w:ascii="Arial" w:hAnsi="Arial" w:cs="Caecilia-Light"/>
        <w:color w:val="FF0000"/>
        <w:sz w:val="16"/>
        <w:szCs w:val="14"/>
        <w:lang w:val="fr-FR"/>
      </w:rPr>
      <w:br/>
    </w:r>
    <w:r w:rsidRPr="00895C69">
      <w:rPr>
        <w:rStyle w:val="Numrodepage"/>
        <w:rFonts w:ascii="Arial" w:hAnsi="Arial" w:cs="Arial"/>
        <w:b/>
        <w:bCs/>
        <w:sz w:val="16"/>
        <w:szCs w:val="16"/>
      </w:rPr>
      <w:fldChar w:fldCharType="begin"/>
    </w:r>
    <w:r w:rsidRPr="007C4527">
      <w:rPr>
        <w:rStyle w:val="Numrodepage"/>
        <w:rFonts w:ascii="Arial" w:hAnsi="Arial" w:cs="Arial"/>
        <w:b/>
        <w:bCs/>
        <w:sz w:val="16"/>
        <w:szCs w:val="16"/>
        <w:lang w:val="fr-FR"/>
      </w:rPr>
      <w:instrText xml:space="preserve"> PAGE </w:instrText>
    </w:r>
    <w:r w:rsidRPr="00895C69">
      <w:rPr>
        <w:rStyle w:val="Numrodepage"/>
        <w:rFonts w:ascii="Arial" w:hAnsi="Arial" w:cs="Arial"/>
        <w:b/>
        <w:bCs/>
        <w:sz w:val="16"/>
        <w:szCs w:val="16"/>
      </w:rPr>
      <w:fldChar w:fldCharType="separate"/>
    </w:r>
    <w:r w:rsidR="00F13A56">
      <w:rPr>
        <w:rStyle w:val="Numrodepage"/>
        <w:rFonts w:ascii="Arial" w:hAnsi="Arial" w:cs="Arial"/>
        <w:b/>
        <w:bCs/>
        <w:noProof/>
        <w:sz w:val="16"/>
        <w:szCs w:val="16"/>
        <w:lang w:val="fr-FR"/>
      </w:rPr>
      <w:t>6</w:t>
    </w:r>
    <w:r w:rsidRPr="00895C69">
      <w:rPr>
        <w:rStyle w:val="Numrodepage"/>
        <w:rFonts w:ascii="Arial" w:hAnsi="Arial" w:cs="Arial"/>
        <w:b/>
        <w:bCs/>
        <w:sz w:val="16"/>
        <w:szCs w:val="16"/>
      </w:rPr>
      <w:fldChar w:fldCharType="end"/>
    </w:r>
    <w:r w:rsidRPr="007C4527">
      <w:rPr>
        <w:rStyle w:val="Numrodepage"/>
        <w:rFonts w:ascii="Arial" w:hAnsi="Arial" w:cs="Arial"/>
        <w:b/>
        <w:bCs/>
        <w:sz w:val="16"/>
        <w:szCs w:val="16"/>
        <w:lang w:val="fr-FR"/>
      </w:rPr>
      <w:t xml:space="preserve"> </w:t>
    </w:r>
    <w:r w:rsidRPr="007C4527">
      <w:rPr>
        <w:rStyle w:val="Numrodepage"/>
        <w:rFonts w:ascii="Arial" w:hAnsi="Arial" w:cs="Arial"/>
        <w:b/>
        <w:bCs/>
        <w:color w:val="FF0000"/>
        <w:sz w:val="16"/>
        <w:szCs w:val="16"/>
        <w:lang w:val="fr-FR"/>
      </w:rPr>
      <w:t>I</w:t>
    </w:r>
    <w:r w:rsidRPr="007C4527">
      <w:rPr>
        <w:rStyle w:val="Numrodepage"/>
        <w:rFonts w:ascii="Arial" w:hAnsi="Arial" w:cs="Arial"/>
        <w:color w:val="FF0000"/>
        <w:sz w:val="16"/>
        <w:szCs w:val="16"/>
        <w:lang w:val="fr-FR"/>
      </w:rPr>
      <w:t xml:space="preserve"> </w:t>
    </w:r>
    <w:r>
      <w:rPr>
        <w:rFonts w:ascii="Arial" w:hAnsi="Arial"/>
        <w:b/>
        <w:sz w:val="16"/>
        <w:lang w:val="fr-FR"/>
      </w:rPr>
      <w:t>JMPS</w:t>
    </w:r>
    <w:r w:rsidRPr="007C4527">
      <w:rPr>
        <w:rFonts w:ascii="Arial" w:hAnsi="Arial"/>
        <w:b/>
        <w:sz w:val="16"/>
        <w:lang w:val="fr-FR"/>
      </w:rPr>
      <w:t xml:space="preserve"> / </w:t>
    </w:r>
    <w:r>
      <w:rPr>
        <w:rFonts w:ascii="Arial" w:hAnsi="Arial"/>
        <w:b/>
        <w:color w:val="FF0000"/>
        <w:sz w:val="16"/>
        <w:lang w:val="fr-FR"/>
      </w:rPr>
      <w:t>Genève</w:t>
    </w:r>
    <w:r w:rsidRPr="007C4527">
      <w:rPr>
        <w:rFonts w:ascii="Arial" w:hAnsi="Arial"/>
        <w:b/>
        <w:sz w:val="16"/>
        <w:lang w:val="fr-FR"/>
      </w:rPr>
      <w:t xml:space="preserve"> / </w:t>
    </w:r>
    <w:r w:rsidR="00D211A5">
      <w:rPr>
        <w:rFonts w:ascii="Arial" w:hAnsi="Arial"/>
        <w:b/>
        <w:color w:val="7F7F7F"/>
        <w:sz w:val="16"/>
        <w:lang w:val="fr-FR"/>
      </w:rPr>
      <w:t>22</w:t>
    </w:r>
    <w:r w:rsidRPr="007C4527">
      <w:rPr>
        <w:rFonts w:ascii="Arial" w:hAnsi="Arial"/>
        <w:b/>
        <w:color w:val="7F7F7F"/>
        <w:sz w:val="16"/>
        <w:lang w:val="fr-FR"/>
      </w:rPr>
      <w:t xml:space="preserve"> </w:t>
    </w:r>
    <w:r>
      <w:rPr>
        <w:rFonts w:ascii="Arial" w:hAnsi="Arial"/>
        <w:b/>
        <w:color w:val="7F7F7F"/>
        <w:sz w:val="16"/>
        <w:lang w:val="fr-FR"/>
      </w:rPr>
      <w:t>juin</w:t>
    </w:r>
    <w:r w:rsidRPr="007C4527">
      <w:rPr>
        <w:rFonts w:ascii="Arial" w:hAnsi="Arial"/>
        <w:b/>
        <w:color w:val="7F7F7F"/>
        <w:sz w:val="16"/>
        <w:lang w:val="fr-FR"/>
      </w:rPr>
      <w:t xml:space="preserve"> 2015</w:t>
    </w:r>
  </w:p>
  <w:p w:rsidR="007C4527" w:rsidRPr="007C4527" w:rsidRDefault="007C452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17885"/>
    <w:multiLevelType w:val="hybridMultilevel"/>
    <w:tmpl w:val="E8BE4E3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nsid w:val="0CB76C24"/>
    <w:multiLevelType w:val="hybridMultilevel"/>
    <w:tmpl w:val="D912248A"/>
    <w:lvl w:ilvl="0" w:tplc="73FE34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F72469"/>
    <w:multiLevelType w:val="hybridMultilevel"/>
    <w:tmpl w:val="DFE03A68"/>
    <w:lvl w:ilvl="0" w:tplc="DF18294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F3645CF"/>
    <w:multiLevelType w:val="hybridMultilevel"/>
    <w:tmpl w:val="C5CCA312"/>
    <w:lvl w:ilvl="0" w:tplc="73FE34D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D6788B"/>
    <w:multiLevelType w:val="hybridMultilevel"/>
    <w:tmpl w:val="78C6B896"/>
    <w:lvl w:ilvl="0" w:tplc="94AAB0D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A35"/>
    <w:rsid w:val="00003E89"/>
    <w:rsid w:val="00004C96"/>
    <w:rsid w:val="000105C3"/>
    <w:rsid w:val="00015F55"/>
    <w:rsid w:val="0002348B"/>
    <w:rsid w:val="00023688"/>
    <w:rsid w:val="0002511F"/>
    <w:rsid w:val="00025F85"/>
    <w:rsid w:val="00035D58"/>
    <w:rsid w:val="00037DCC"/>
    <w:rsid w:val="00057B66"/>
    <w:rsid w:val="00072998"/>
    <w:rsid w:val="0008664E"/>
    <w:rsid w:val="00086E73"/>
    <w:rsid w:val="00087E09"/>
    <w:rsid w:val="000938D0"/>
    <w:rsid w:val="00095826"/>
    <w:rsid w:val="000A0E57"/>
    <w:rsid w:val="000B12D5"/>
    <w:rsid w:val="000B571A"/>
    <w:rsid w:val="000C27D0"/>
    <w:rsid w:val="000C63CA"/>
    <w:rsid w:val="000D1109"/>
    <w:rsid w:val="000E07A3"/>
    <w:rsid w:val="000E09A6"/>
    <w:rsid w:val="000E4E6D"/>
    <w:rsid w:val="000F2584"/>
    <w:rsid w:val="001075CB"/>
    <w:rsid w:val="00116016"/>
    <w:rsid w:val="00120EE1"/>
    <w:rsid w:val="001260F3"/>
    <w:rsid w:val="0013131F"/>
    <w:rsid w:val="00133671"/>
    <w:rsid w:val="00134220"/>
    <w:rsid w:val="001354DA"/>
    <w:rsid w:val="0014027A"/>
    <w:rsid w:val="0014391E"/>
    <w:rsid w:val="0015070D"/>
    <w:rsid w:val="00152018"/>
    <w:rsid w:val="00160FC5"/>
    <w:rsid w:val="00167F63"/>
    <w:rsid w:val="0017160A"/>
    <w:rsid w:val="00172CD9"/>
    <w:rsid w:val="00175365"/>
    <w:rsid w:val="00175622"/>
    <w:rsid w:val="0018269F"/>
    <w:rsid w:val="001826F0"/>
    <w:rsid w:val="00191635"/>
    <w:rsid w:val="001A05E7"/>
    <w:rsid w:val="001B3E57"/>
    <w:rsid w:val="001B67F0"/>
    <w:rsid w:val="001C37F7"/>
    <w:rsid w:val="001D3E7D"/>
    <w:rsid w:val="001E5234"/>
    <w:rsid w:val="001E7AED"/>
    <w:rsid w:val="00201E2A"/>
    <w:rsid w:val="00202E31"/>
    <w:rsid w:val="00210D1C"/>
    <w:rsid w:val="00213D33"/>
    <w:rsid w:val="0021780C"/>
    <w:rsid w:val="0022583D"/>
    <w:rsid w:val="00232720"/>
    <w:rsid w:val="002374D9"/>
    <w:rsid w:val="0024601F"/>
    <w:rsid w:val="00250EEE"/>
    <w:rsid w:val="002523CA"/>
    <w:rsid w:val="00252AF1"/>
    <w:rsid w:val="00265239"/>
    <w:rsid w:val="00275A97"/>
    <w:rsid w:val="00275E4E"/>
    <w:rsid w:val="00285CF2"/>
    <w:rsid w:val="002A055E"/>
    <w:rsid w:val="002A0E84"/>
    <w:rsid w:val="002A3897"/>
    <w:rsid w:val="002B0090"/>
    <w:rsid w:val="002C3288"/>
    <w:rsid w:val="002C4259"/>
    <w:rsid w:val="002C5FDD"/>
    <w:rsid w:val="002D4A64"/>
    <w:rsid w:val="002D5F76"/>
    <w:rsid w:val="002E4A35"/>
    <w:rsid w:val="002E570D"/>
    <w:rsid w:val="002E6F35"/>
    <w:rsid w:val="002F0627"/>
    <w:rsid w:val="002F4CC1"/>
    <w:rsid w:val="00302071"/>
    <w:rsid w:val="003041D4"/>
    <w:rsid w:val="00331407"/>
    <w:rsid w:val="0033610E"/>
    <w:rsid w:val="003466C7"/>
    <w:rsid w:val="0035003D"/>
    <w:rsid w:val="00350F8A"/>
    <w:rsid w:val="0035129F"/>
    <w:rsid w:val="003557DD"/>
    <w:rsid w:val="00355E49"/>
    <w:rsid w:val="003637DC"/>
    <w:rsid w:val="003754F9"/>
    <w:rsid w:val="003809A4"/>
    <w:rsid w:val="00384ED5"/>
    <w:rsid w:val="00390098"/>
    <w:rsid w:val="00393D57"/>
    <w:rsid w:val="003A0BC3"/>
    <w:rsid w:val="003C097A"/>
    <w:rsid w:val="003C3D9C"/>
    <w:rsid w:val="003C5443"/>
    <w:rsid w:val="003D200E"/>
    <w:rsid w:val="003D23C5"/>
    <w:rsid w:val="003D2505"/>
    <w:rsid w:val="003D77EB"/>
    <w:rsid w:val="003F663F"/>
    <w:rsid w:val="0040549F"/>
    <w:rsid w:val="0041093D"/>
    <w:rsid w:val="00410ED6"/>
    <w:rsid w:val="0041311E"/>
    <w:rsid w:val="00413677"/>
    <w:rsid w:val="00431CA7"/>
    <w:rsid w:val="00434D6E"/>
    <w:rsid w:val="00453D33"/>
    <w:rsid w:val="0045504B"/>
    <w:rsid w:val="00455C9B"/>
    <w:rsid w:val="00455F84"/>
    <w:rsid w:val="00465641"/>
    <w:rsid w:val="00477056"/>
    <w:rsid w:val="004844EF"/>
    <w:rsid w:val="004A22D9"/>
    <w:rsid w:val="004A289D"/>
    <w:rsid w:val="004A32F6"/>
    <w:rsid w:val="004A6F36"/>
    <w:rsid w:val="004B4466"/>
    <w:rsid w:val="004B7F23"/>
    <w:rsid w:val="004C3F32"/>
    <w:rsid w:val="004D07EF"/>
    <w:rsid w:val="004D0DCD"/>
    <w:rsid w:val="004D0EC6"/>
    <w:rsid w:val="004E1B91"/>
    <w:rsid w:val="004E2F83"/>
    <w:rsid w:val="004E2FD9"/>
    <w:rsid w:val="004F0CB9"/>
    <w:rsid w:val="004F2DA2"/>
    <w:rsid w:val="004F5F09"/>
    <w:rsid w:val="004F7879"/>
    <w:rsid w:val="00511C6A"/>
    <w:rsid w:val="0052056B"/>
    <w:rsid w:val="005305EE"/>
    <w:rsid w:val="00541C7B"/>
    <w:rsid w:val="00543954"/>
    <w:rsid w:val="00544E05"/>
    <w:rsid w:val="0055078A"/>
    <w:rsid w:val="00556602"/>
    <w:rsid w:val="00584080"/>
    <w:rsid w:val="00596AD4"/>
    <w:rsid w:val="005A27FD"/>
    <w:rsid w:val="005A7EA5"/>
    <w:rsid w:val="005B1FA4"/>
    <w:rsid w:val="005B3AB1"/>
    <w:rsid w:val="005C0CF5"/>
    <w:rsid w:val="005C29BB"/>
    <w:rsid w:val="005D28AD"/>
    <w:rsid w:val="005D3EC9"/>
    <w:rsid w:val="005D3F1B"/>
    <w:rsid w:val="005E40A0"/>
    <w:rsid w:val="005E7A2B"/>
    <w:rsid w:val="006012DB"/>
    <w:rsid w:val="0060341A"/>
    <w:rsid w:val="00605508"/>
    <w:rsid w:val="0060677F"/>
    <w:rsid w:val="006127AC"/>
    <w:rsid w:val="00612FEB"/>
    <w:rsid w:val="00625F7A"/>
    <w:rsid w:val="00626161"/>
    <w:rsid w:val="0063158E"/>
    <w:rsid w:val="0063607B"/>
    <w:rsid w:val="00647388"/>
    <w:rsid w:val="00651F21"/>
    <w:rsid w:val="0065333C"/>
    <w:rsid w:val="00663307"/>
    <w:rsid w:val="006714FB"/>
    <w:rsid w:val="00676874"/>
    <w:rsid w:val="00676B47"/>
    <w:rsid w:val="00684097"/>
    <w:rsid w:val="0068791A"/>
    <w:rsid w:val="006B0DBC"/>
    <w:rsid w:val="006B1EB1"/>
    <w:rsid w:val="006C4414"/>
    <w:rsid w:val="006C7628"/>
    <w:rsid w:val="006D002F"/>
    <w:rsid w:val="006D2421"/>
    <w:rsid w:val="006D4076"/>
    <w:rsid w:val="006D452F"/>
    <w:rsid w:val="006D7B10"/>
    <w:rsid w:val="006E68C4"/>
    <w:rsid w:val="006E68DD"/>
    <w:rsid w:val="006F0B41"/>
    <w:rsid w:val="0070567A"/>
    <w:rsid w:val="00721CE1"/>
    <w:rsid w:val="00722C89"/>
    <w:rsid w:val="00727760"/>
    <w:rsid w:val="00733A81"/>
    <w:rsid w:val="007524B9"/>
    <w:rsid w:val="00763FBF"/>
    <w:rsid w:val="007747C7"/>
    <w:rsid w:val="00776FAC"/>
    <w:rsid w:val="0077792C"/>
    <w:rsid w:val="00783FB0"/>
    <w:rsid w:val="0079586C"/>
    <w:rsid w:val="007A09E2"/>
    <w:rsid w:val="007A3653"/>
    <w:rsid w:val="007A495B"/>
    <w:rsid w:val="007B5D8D"/>
    <w:rsid w:val="007C2A96"/>
    <w:rsid w:val="007C4527"/>
    <w:rsid w:val="007C67C4"/>
    <w:rsid w:val="007D6EDB"/>
    <w:rsid w:val="007E2E14"/>
    <w:rsid w:val="007E7C77"/>
    <w:rsid w:val="007F0EAB"/>
    <w:rsid w:val="007F1D6E"/>
    <w:rsid w:val="007F773D"/>
    <w:rsid w:val="00810734"/>
    <w:rsid w:val="00810926"/>
    <w:rsid w:val="00811D7B"/>
    <w:rsid w:val="00812AD5"/>
    <w:rsid w:val="0082026F"/>
    <w:rsid w:val="00825EC5"/>
    <w:rsid w:val="0082734E"/>
    <w:rsid w:val="00833B48"/>
    <w:rsid w:val="00834544"/>
    <w:rsid w:val="00837323"/>
    <w:rsid w:val="0084127E"/>
    <w:rsid w:val="0084717E"/>
    <w:rsid w:val="00853820"/>
    <w:rsid w:val="00854D0A"/>
    <w:rsid w:val="0086395A"/>
    <w:rsid w:val="00863A8B"/>
    <w:rsid w:val="00880E5B"/>
    <w:rsid w:val="00883B28"/>
    <w:rsid w:val="00886434"/>
    <w:rsid w:val="00890B4A"/>
    <w:rsid w:val="00894754"/>
    <w:rsid w:val="008A6FD4"/>
    <w:rsid w:val="008B0C4C"/>
    <w:rsid w:val="008C6954"/>
    <w:rsid w:val="008D4739"/>
    <w:rsid w:val="008F011E"/>
    <w:rsid w:val="008F0B42"/>
    <w:rsid w:val="008F575F"/>
    <w:rsid w:val="008F7227"/>
    <w:rsid w:val="00910DB1"/>
    <w:rsid w:val="009174CA"/>
    <w:rsid w:val="00942EB3"/>
    <w:rsid w:val="0094678B"/>
    <w:rsid w:val="00954D83"/>
    <w:rsid w:val="00983520"/>
    <w:rsid w:val="0099553B"/>
    <w:rsid w:val="009A475F"/>
    <w:rsid w:val="009A6CAF"/>
    <w:rsid w:val="009A7799"/>
    <w:rsid w:val="009B51A8"/>
    <w:rsid w:val="009C28AE"/>
    <w:rsid w:val="009C3417"/>
    <w:rsid w:val="009D4BE1"/>
    <w:rsid w:val="009D6C17"/>
    <w:rsid w:val="009E47E0"/>
    <w:rsid w:val="00A023D3"/>
    <w:rsid w:val="00A04225"/>
    <w:rsid w:val="00A06277"/>
    <w:rsid w:val="00A224FD"/>
    <w:rsid w:val="00A22F5A"/>
    <w:rsid w:val="00A40BAB"/>
    <w:rsid w:val="00A47AA4"/>
    <w:rsid w:val="00A51EB4"/>
    <w:rsid w:val="00A56172"/>
    <w:rsid w:val="00A64358"/>
    <w:rsid w:val="00A65EA4"/>
    <w:rsid w:val="00A6755A"/>
    <w:rsid w:val="00A8199C"/>
    <w:rsid w:val="00A84713"/>
    <w:rsid w:val="00A85B83"/>
    <w:rsid w:val="00A86BF8"/>
    <w:rsid w:val="00A904F5"/>
    <w:rsid w:val="00A955B1"/>
    <w:rsid w:val="00AA0C43"/>
    <w:rsid w:val="00AB6CB0"/>
    <w:rsid w:val="00AC7C1B"/>
    <w:rsid w:val="00AD43ED"/>
    <w:rsid w:val="00AE4927"/>
    <w:rsid w:val="00AF105A"/>
    <w:rsid w:val="00AF58A6"/>
    <w:rsid w:val="00B201FC"/>
    <w:rsid w:val="00B2086A"/>
    <w:rsid w:val="00B22D44"/>
    <w:rsid w:val="00B330C8"/>
    <w:rsid w:val="00B42BA6"/>
    <w:rsid w:val="00B52C67"/>
    <w:rsid w:val="00B619A6"/>
    <w:rsid w:val="00B64CD3"/>
    <w:rsid w:val="00B72766"/>
    <w:rsid w:val="00B86088"/>
    <w:rsid w:val="00B945AC"/>
    <w:rsid w:val="00B95733"/>
    <w:rsid w:val="00B97F36"/>
    <w:rsid w:val="00BA08FF"/>
    <w:rsid w:val="00BA548B"/>
    <w:rsid w:val="00BC1FE9"/>
    <w:rsid w:val="00BD2800"/>
    <w:rsid w:val="00BD5601"/>
    <w:rsid w:val="00BE1B54"/>
    <w:rsid w:val="00BF3B3A"/>
    <w:rsid w:val="00BF5036"/>
    <w:rsid w:val="00C11EDE"/>
    <w:rsid w:val="00C150FF"/>
    <w:rsid w:val="00C173EC"/>
    <w:rsid w:val="00C30559"/>
    <w:rsid w:val="00C34EA3"/>
    <w:rsid w:val="00C37E76"/>
    <w:rsid w:val="00C437CD"/>
    <w:rsid w:val="00C55FEF"/>
    <w:rsid w:val="00C61E12"/>
    <w:rsid w:val="00C72AE0"/>
    <w:rsid w:val="00C83C06"/>
    <w:rsid w:val="00C86468"/>
    <w:rsid w:val="00C91C97"/>
    <w:rsid w:val="00C92CF0"/>
    <w:rsid w:val="00CB0727"/>
    <w:rsid w:val="00CB39B4"/>
    <w:rsid w:val="00CB619E"/>
    <w:rsid w:val="00CB62E0"/>
    <w:rsid w:val="00CC1CA2"/>
    <w:rsid w:val="00CC57BF"/>
    <w:rsid w:val="00CE42B6"/>
    <w:rsid w:val="00CF00D9"/>
    <w:rsid w:val="00CF24BE"/>
    <w:rsid w:val="00CF3CB0"/>
    <w:rsid w:val="00D02FB9"/>
    <w:rsid w:val="00D10F56"/>
    <w:rsid w:val="00D134A9"/>
    <w:rsid w:val="00D211A5"/>
    <w:rsid w:val="00D24DF1"/>
    <w:rsid w:val="00D27FC4"/>
    <w:rsid w:val="00D328C7"/>
    <w:rsid w:val="00D35388"/>
    <w:rsid w:val="00D43BC8"/>
    <w:rsid w:val="00D44FDA"/>
    <w:rsid w:val="00D51F89"/>
    <w:rsid w:val="00D52124"/>
    <w:rsid w:val="00D544CC"/>
    <w:rsid w:val="00D60372"/>
    <w:rsid w:val="00D65931"/>
    <w:rsid w:val="00D7365E"/>
    <w:rsid w:val="00D82237"/>
    <w:rsid w:val="00D83F22"/>
    <w:rsid w:val="00D87C9E"/>
    <w:rsid w:val="00D946EC"/>
    <w:rsid w:val="00D95BCA"/>
    <w:rsid w:val="00D97F6B"/>
    <w:rsid w:val="00DA0C10"/>
    <w:rsid w:val="00DA2F36"/>
    <w:rsid w:val="00DA3F3E"/>
    <w:rsid w:val="00DC08B3"/>
    <w:rsid w:val="00DC2449"/>
    <w:rsid w:val="00DD1E7D"/>
    <w:rsid w:val="00DD2C29"/>
    <w:rsid w:val="00DF0068"/>
    <w:rsid w:val="00E027A1"/>
    <w:rsid w:val="00E04059"/>
    <w:rsid w:val="00E251D7"/>
    <w:rsid w:val="00E326CB"/>
    <w:rsid w:val="00E34B3D"/>
    <w:rsid w:val="00E44996"/>
    <w:rsid w:val="00E53347"/>
    <w:rsid w:val="00E53B4A"/>
    <w:rsid w:val="00E54331"/>
    <w:rsid w:val="00E70F64"/>
    <w:rsid w:val="00E758D5"/>
    <w:rsid w:val="00E75A60"/>
    <w:rsid w:val="00E903D8"/>
    <w:rsid w:val="00E948F6"/>
    <w:rsid w:val="00E96542"/>
    <w:rsid w:val="00EB6C5A"/>
    <w:rsid w:val="00EC05A2"/>
    <w:rsid w:val="00EC3834"/>
    <w:rsid w:val="00EC3CD4"/>
    <w:rsid w:val="00EC4344"/>
    <w:rsid w:val="00ED0A2E"/>
    <w:rsid w:val="00ED27C6"/>
    <w:rsid w:val="00ED487A"/>
    <w:rsid w:val="00ED6563"/>
    <w:rsid w:val="00EE0399"/>
    <w:rsid w:val="00EF1295"/>
    <w:rsid w:val="00F024E9"/>
    <w:rsid w:val="00F12FD7"/>
    <w:rsid w:val="00F13A56"/>
    <w:rsid w:val="00F14275"/>
    <w:rsid w:val="00F14C96"/>
    <w:rsid w:val="00F14C99"/>
    <w:rsid w:val="00F215DD"/>
    <w:rsid w:val="00F21AA7"/>
    <w:rsid w:val="00F236C2"/>
    <w:rsid w:val="00F23790"/>
    <w:rsid w:val="00F30A90"/>
    <w:rsid w:val="00F32100"/>
    <w:rsid w:val="00F3398D"/>
    <w:rsid w:val="00F47A9F"/>
    <w:rsid w:val="00F675C0"/>
    <w:rsid w:val="00F71DC7"/>
    <w:rsid w:val="00F73099"/>
    <w:rsid w:val="00F80E4E"/>
    <w:rsid w:val="00F81DF7"/>
    <w:rsid w:val="00FA2900"/>
    <w:rsid w:val="00FA6EDC"/>
    <w:rsid w:val="00FB30C2"/>
    <w:rsid w:val="00FB3444"/>
    <w:rsid w:val="00FB4B03"/>
    <w:rsid w:val="00FB6A6D"/>
    <w:rsid w:val="00FC32E4"/>
    <w:rsid w:val="00FC526E"/>
    <w:rsid w:val="00FD4347"/>
    <w:rsid w:val="00FE4F11"/>
    <w:rsid w:val="00FE7D66"/>
    <w:rsid w:val="00FF11D3"/>
    <w:rsid w:val="00FF4D0A"/>
    <w:rsid w:val="00FF5F68"/>
    <w:rsid w:val="00FF6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E4F11"/>
    <w:pPr>
      <w:spacing w:after="0" w:line="240" w:lineRule="auto"/>
    </w:pPr>
    <w:rPr>
      <w:sz w:val="20"/>
      <w:szCs w:val="20"/>
    </w:rPr>
  </w:style>
  <w:style w:type="character" w:customStyle="1" w:styleId="NotedebasdepageCar">
    <w:name w:val="Note de bas de page Car"/>
    <w:basedOn w:val="Policepardfaut"/>
    <w:link w:val="Notedebasdepage"/>
    <w:rsid w:val="00FE4F11"/>
    <w:rPr>
      <w:sz w:val="20"/>
      <w:szCs w:val="20"/>
    </w:rPr>
  </w:style>
  <w:style w:type="character" w:styleId="Appelnotedebasdep">
    <w:name w:val="footnote reference"/>
    <w:basedOn w:val="Policepardfaut"/>
    <w:unhideWhenUsed/>
    <w:rsid w:val="00FE4F11"/>
    <w:rPr>
      <w:vertAlign w:val="superscript"/>
    </w:rPr>
  </w:style>
  <w:style w:type="character" w:styleId="Lienhypertexte">
    <w:name w:val="Hyperlink"/>
    <w:rsid w:val="00FE4F11"/>
    <w:rPr>
      <w:color w:val="0000FF"/>
      <w:u w:val="single"/>
    </w:rPr>
  </w:style>
  <w:style w:type="paragraph" w:styleId="Paragraphedeliste">
    <w:name w:val="List Paragraph"/>
    <w:basedOn w:val="Normal"/>
    <w:uiPriority w:val="34"/>
    <w:qFormat/>
    <w:rsid w:val="00413677"/>
    <w:pPr>
      <w:ind w:left="720"/>
      <w:contextualSpacing/>
    </w:pPr>
  </w:style>
  <w:style w:type="paragraph" w:styleId="En-tte">
    <w:name w:val="header"/>
    <w:basedOn w:val="Normal"/>
    <w:link w:val="En-tteCar"/>
    <w:uiPriority w:val="99"/>
    <w:unhideWhenUsed/>
    <w:rsid w:val="0021780C"/>
    <w:pPr>
      <w:tabs>
        <w:tab w:val="center" w:pos="4536"/>
        <w:tab w:val="right" w:pos="9072"/>
      </w:tabs>
      <w:spacing w:after="0" w:line="240" w:lineRule="auto"/>
    </w:pPr>
  </w:style>
  <w:style w:type="character" w:customStyle="1" w:styleId="En-tteCar">
    <w:name w:val="En-tête Car"/>
    <w:basedOn w:val="Policepardfaut"/>
    <w:link w:val="En-tte"/>
    <w:uiPriority w:val="99"/>
    <w:rsid w:val="0021780C"/>
  </w:style>
  <w:style w:type="paragraph" w:styleId="Pieddepage">
    <w:name w:val="footer"/>
    <w:basedOn w:val="Normal"/>
    <w:link w:val="PieddepageCar"/>
    <w:uiPriority w:val="99"/>
    <w:unhideWhenUsed/>
    <w:rsid w:val="0021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780C"/>
  </w:style>
  <w:style w:type="character" w:styleId="Numrodepage">
    <w:name w:val="page number"/>
    <w:basedOn w:val="Policepardfaut"/>
    <w:uiPriority w:val="99"/>
    <w:rsid w:val="007C4527"/>
  </w:style>
  <w:style w:type="paragraph" w:customStyle="1" w:styleId="BasicParagraph">
    <w:name w:val="[Basic Paragraph]"/>
    <w:basedOn w:val="Normal"/>
    <w:uiPriority w:val="99"/>
    <w:rsid w:val="007C4527"/>
    <w:pPr>
      <w:widowControl w:val="0"/>
      <w:autoSpaceDE w:val="0"/>
      <w:autoSpaceDN w:val="0"/>
      <w:adjustRightInd w:val="0"/>
      <w:spacing w:after="0" w:line="288" w:lineRule="auto"/>
      <w:textAlignment w:val="center"/>
    </w:pPr>
    <w:rPr>
      <w:rFonts w:ascii="Times-Roman" w:eastAsia="Cambria" w:hAnsi="Times-Roman" w:cs="Times-Roman"/>
      <w:color w:val="000000"/>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FE4F11"/>
    <w:pPr>
      <w:spacing w:after="0" w:line="240" w:lineRule="auto"/>
    </w:pPr>
    <w:rPr>
      <w:sz w:val="20"/>
      <w:szCs w:val="20"/>
    </w:rPr>
  </w:style>
  <w:style w:type="character" w:customStyle="1" w:styleId="NotedebasdepageCar">
    <w:name w:val="Note de bas de page Car"/>
    <w:basedOn w:val="Policepardfaut"/>
    <w:link w:val="Notedebasdepage"/>
    <w:rsid w:val="00FE4F11"/>
    <w:rPr>
      <w:sz w:val="20"/>
      <w:szCs w:val="20"/>
    </w:rPr>
  </w:style>
  <w:style w:type="character" w:styleId="Appelnotedebasdep">
    <w:name w:val="footnote reference"/>
    <w:basedOn w:val="Policepardfaut"/>
    <w:unhideWhenUsed/>
    <w:rsid w:val="00FE4F11"/>
    <w:rPr>
      <w:vertAlign w:val="superscript"/>
    </w:rPr>
  </w:style>
  <w:style w:type="character" w:styleId="Lienhypertexte">
    <w:name w:val="Hyperlink"/>
    <w:rsid w:val="00FE4F11"/>
    <w:rPr>
      <w:color w:val="0000FF"/>
      <w:u w:val="single"/>
    </w:rPr>
  </w:style>
  <w:style w:type="paragraph" w:styleId="Paragraphedeliste">
    <w:name w:val="List Paragraph"/>
    <w:basedOn w:val="Normal"/>
    <w:uiPriority w:val="34"/>
    <w:qFormat/>
    <w:rsid w:val="00413677"/>
    <w:pPr>
      <w:ind w:left="720"/>
      <w:contextualSpacing/>
    </w:pPr>
  </w:style>
  <w:style w:type="paragraph" w:styleId="En-tte">
    <w:name w:val="header"/>
    <w:basedOn w:val="Normal"/>
    <w:link w:val="En-tteCar"/>
    <w:uiPriority w:val="99"/>
    <w:unhideWhenUsed/>
    <w:rsid w:val="0021780C"/>
    <w:pPr>
      <w:tabs>
        <w:tab w:val="center" w:pos="4536"/>
        <w:tab w:val="right" w:pos="9072"/>
      </w:tabs>
      <w:spacing w:after="0" w:line="240" w:lineRule="auto"/>
    </w:pPr>
  </w:style>
  <w:style w:type="character" w:customStyle="1" w:styleId="En-tteCar">
    <w:name w:val="En-tête Car"/>
    <w:basedOn w:val="Policepardfaut"/>
    <w:link w:val="En-tte"/>
    <w:uiPriority w:val="99"/>
    <w:rsid w:val="0021780C"/>
  </w:style>
  <w:style w:type="paragraph" w:styleId="Pieddepage">
    <w:name w:val="footer"/>
    <w:basedOn w:val="Normal"/>
    <w:link w:val="PieddepageCar"/>
    <w:uiPriority w:val="99"/>
    <w:unhideWhenUsed/>
    <w:rsid w:val="0021780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780C"/>
  </w:style>
  <w:style w:type="character" w:styleId="Numrodepage">
    <w:name w:val="page number"/>
    <w:basedOn w:val="Policepardfaut"/>
    <w:uiPriority w:val="99"/>
    <w:rsid w:val="007C4527"/>
  </w:style>
  <w:style w:type="paragraph" w:customStyle="1" w:styleId="BasicParagraph">
    <w:name w:val="[Basic Paragraph]"/>
    <w:basedOn w:val="Normal"/>
    <w:uiPriority w:val="99"/>
    <w:rsid w:val="007C4527"/>
    <w:pPr>
      <w:widowControl w:val="0"/>
      <w:autoSpaceDE w:val="0"/>
      <w:autoSpaceDN w:val="0"/>
      <w:adjustRightInd w:val="0"/>
      <w:spacing w:after="0" w:line="288" w:lineRule="auto"/>
      <w:textAlignment w:val="center"/>
    </w:pPr>
    <w:rPr>
      <w:rFonts w:ascii="Times-Roman" w:eastAsia="Cambria" w:hAnsi="Times-Roman" w:cs="Times-Roman"/>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1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tube.com/watch?v=DmeyXLX0dy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ednet.ifrc.org/en/resources/health/first-aid/world-first-aid-day-2015/design-pac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ednet.ifrc.org/en/resources/health-and-care/first-aid/europeran-ref-cent-for-fa-educatio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frc.tumblr.com/tagged/first-aid" TargetMode="External"/><Relationship Id="rId5" Type="http://schemas.openxmlformats.org/officeDocument/2006/relationships/settings" Target="settings.xml"/><Relationship Id="rId15" Type="http://schemas.openxmlformats.org/officeDocument/2006/relationships/hyperlink" Target="mailto:first.aid@ifrc.org" TargetMode="External"/><Relationship Id="rId10" Type="http://schemas.openxmlformats.org/officeDocument/2006/relationships/hyperlink" Target="https://fednet.ifrc.org/wfad201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frc.org/one-billion-coalition" TargetMode="External"/><Relationship Id="rId14" Type="http://schemas.openxmlformats.org/officeDocument/2006/relationships/hyperlink" Target="https://fednet.ifrc.org/FedNet/Resources_and_Services/Health/First%20aid/World%20First%20Aid%20Day%20report%20form%202014.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www.who.int/ageing/publications/Falls_prevention7March.pdf?ua=1" TargetMode="External"/><Relationship Id="rId2" Type="http://schemas.openxmlformats.org/officeDocument/2006/relationships/hyperlink" Target="http://www.cdc.gov/HomeandRecreationalSafety/Falls/fallcost.html" TargetMode="External"/><Relationship Id="rId1" Type="http://schemas.openxmlformats.org/officeDocument/2006/relationships/hyperlink" Target="http://www.who.int/ageing/about/facts/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A053A-9CBE-41C0-AF82-500DC4658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Pages>
  <Words>2374</Words>
  <Characters>13059</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Croix Rouge</Company>
  <LinksUpToDate>false</LinksUpToDate>
  <CharactersWithSpaces>15403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Croix Rouge</dc:creator>
  <cp:lastModifiedBy>Master</cp:lastModifiedBy>
  <cp:revision>394</cp:revision>
  <dcterms:created xsi:type="dcterms:W3CDTF">2015-06-17T08:50:00Z</dcterms:created>
  <dcterms:modified xsi:type="dcterms:W3CDTF">2015-06-23T14:11:00Z</dcterms:modified>
</cp:coreProperties>
</file>